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4FEF67BA" w14:textId="03AD099F" w:rsidR="00BD641C" w:rsidRPr="00E52761" w:rsidRDefault="00F35E62" w:rsidP="00E52761">
            <w:pPr>
              <w:jc w:val="both"/>
              <w:rPr>
                <w:kern w:val="2"/>
                <w:szCs w:val="24"/>
              </w:rPr>
            </w:pPr>
            <w:proofErr w:type="spellStart"/>
            <w:r>
              <w:rPr>
                <w:b/>
              </w:rPr>
              <w:t>Viskozimetras</w:t>
            </w:r>
            <w:proofErr w:type="spellEnd"/>
          </w:p>
        </w:tc>
      </w:tr>
      <w:tr w:rsidR="001D33EE" w:rsidRPr="00E52761" w14:paraId="2D49D4EC" w14:textId="77777777" w:rsidTr="00AF5B2A">
        <w:tc>
          <w:tcPr>
            <w:tcW w:w="2448" w:type="dxa"/>
          </w:tcPr>
          <w:p w14:paraId="5EB149B4" w14:textId="77777777" w:rsidR="001D33EE" w:rsidRPr="00E52761" w:rsidRDefault="001F0ADA" w:rsidP="00E52761">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E52761">
            <w:pPr>
              <w:jc w:val="both"/>
              <w:rPr>
                <w:kern w:val="2"/>
                <w:szCs w:val="24"/>
              </w:rPr>
            </w:pPr>
          </w:p>
        </w:tc>
        <w:tc>
          <w:tcPr>
            <w:tcW w:w="2362" w:type="dxa"/>
          </w:tcPr>
          <w:p w14:paraId="1812DD49" w14:textId="77777777" w:rsidR="001D33EE" w:rsidRPr="00E52761" w:rsidRDefault="001F0ADA" w:rsidP="00E52761">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E52761">
            <w:pPr>
              <w:jc w:val="both"/>
              <w:rPr>
                <w:kern w:val="2"/>
                <w:szCs w:val="24"/>
              </w:rPr>
            </w:pPr>
          </w:p>
        </w:tc>
      </w:tr>
    </w:tbl>
    <w:p w14:paraId="047A1D15" w14:textId="77777777" w:rsidR="001D33EE" w:rsidRPr="00E52761" w:rsidRDefault="001D33EE" w:rsidP="00E527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E52761">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E52761">
            <w:pPr>
              <w:jc w:val="center"/>
              <w:rPr>
                <w:b/>
                <w:bCs/>
                <w:kern w:val="2"/>
                <w:szCs w:val="24"/>
              </w:rPr>
            </w:pPr>
          </w:p>
          <w:p w14:paraId="7040AF87" w14:textId="77777777" w:rsidR="004C05E8" w:rsidRPr="00E52761" w:rsidRDefault="004C05E8" w:rsidP="00E52761">
            <w:pPr>
              <w:jc w:val="center"/>
              <w:rPr>
                <w:b/>
                <w:bCs/>
                <w:kern w:val="2"/>
                <w:szCs w:val="24"/>
              </w:rPr>
            </w:pPr>
          </w:p>
          <w:p w14:paraId="7C9AB12B" w14:textId="77777777" w:rsidR="004C05E8" w:rsidRPr="00E52761" w:rsidRDefault="004C05E8" w:rsidP="00E52761">
            <w:pPr>
              <w:jc w:val="center"/>
              <w:rPr>
                <w:b/>
                <w:bCs/>
                <w:kern w:val="2"/>
                <w:szCs w:val="24"/>
              </w:rPr>
            </w:pPr>
          </w:p>
          <w:p w14:paraId="558BCAD0" w14:textId="77777777" w:rsidR="004C05E8" w:rsidRPr="00E52761" w:rsidRDefault="004C05E8" w:rsidP="00E52761">
            <w:pPr>
              <w:rPr>
                <w:b/>
                <w:bCs/>
                <w:kern w:val="2"/>
                <w:szCs w:val="24"/>
              </w:rPr>
            </w:pPr>
          </w:p>
          <w:p w14:paraId="6EF061B4" w14:textId="77777777" w:rsidR="004C05E8" w:rsidRPr="00E52761" w:rsidRDefault="004C05E8" w:rsidP="00E52761">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E52761">
            <w:pPr>
              <w:rPr>
                <w:kern w:val="2"/>
                <w:szCs w:val="24"/>
              </w:rPr>
            </w:pPr>
            <w:r w:rsidRPr="00E52761">
              <w:rPr>
                <w:kern w:val="2"/>
                <w:szCs w:val="24"/>
              </w:rPr>
              <w:t>1.1.1. Pavadinimas</w:t>
            </w:r>
          </w:p>
        </w:tc>
        <w:tc>
          <w:tcPr>
            <w:tcW w:w="3510" w:type="dxa"/>
          </w:tcPr>
          <w:p w14:paraId="58DE5834" w14:textId="5F3F41F9" w:rsidR="004C05E8" w:rsidRPr="00E52761" w:rsidRDefault="004C05E8" w:rsidP="00E52761">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E52761">
            <w:pPr>
              <w:rPr>
                <w:kern w:val="2"/>
                <w:szCs w:val="24"/>
              </w:rPr>
            </w:pPr>
          </w:p>
        </w:tc>
        <w:tc>
          <w:tcPr>
            <w:tcW w:w="3240" w:type="dxa"/>
          </w:tcPr>
          <w:p w14:paraId="151A16E1" w14:textId="77777777" w:rsidR="004C05E8" w:rsidRPr="00E52761" w:rsidRDefault="004C05E8" w:rsidP="00E52761">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E52761">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E52761">
            <w:pPr>
              <w:rPr>
                <w:kern w:val="2"/>
                <w:szCs w:val="24"/>
              </w:rPr>
            </w:pPr>
          </w:p>
        </w:tc>
        <w:tc>
          <w:tcPr>
            <w:tcW w:w="3240" w:type="dxa"/>
          </w:tcPr>
          <w:p w14:paraId="75719FAE" w14:textId="77777777" w:rsidR="004C05E8" w:rsidRPr="00E52761" w:rsidRDefault="004C05E8" w:rsidP="00E52761">
            <w:pPr>
              <w:rPr>
                <w:kern w:val="2"/>
                <w:szCs w:val="24"/>
              </w:rPr>
            </w:pPr>
            <w:r w:rsidRPr="00E52761">
              <w:rPr>
                <w:kern w:val="2"/>
                <w:szCs w:val="24"/>
              </w:rPr>
              <w:t>1.1.3. Adresas</w:t>
            </w:r>
          </w:p>
        </w:tc>
        <w:tc>
          <w:tcPr>
            <w:tcW w:w="3510" w:type="dxa"/>
          </w:tcPr>
          <w:p w14:paraId="2307D837" w14:textId="6BF7A077" w:rsidR="004C05E8" w:rsidRPr="00E52761" w:rsidRDefault="004C05E8" w:rsidP="00E52761">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E52761">
            <w:pPr>
              <w:rPr>
                <w:kern w:val="2"/>
                <w:szCs w:val="24"/>
              </w:rPr>
            </w:pPr>
          </w:p>
        </w:tc>
        <w:tc>
          <w:tcPr>
            <w:tcW w:w="3240" w:type="dxa"/>
          </w:tcPr>
          <w:p w14:paraId="13A32A95" w14:textId="77777777" w:rsidR="004C05E8" w:rsidRPr="00E52761" w:rsidRDefault="004C05E8" w:rsidP="00E52761">
            <w:pPr>
              <w:rPr>
                <w:kern w:val="2"/>
                <w:szCs w:val="24"/>
              </w:rPr>
            </w:pPr>
            <w:r w:rsidRPr="00E52761">
              <w:rPr>
                <w:kern w:val="2"/>
                <w:szCs w:val="24"/>
              </w:rPr>
              <w:t>1.1.4. PVM mokėtojo kodas</w:t>
            </w:r>
          </w:p>
        </w:tc>
        <w:tc>
          <w:tcPr>
            <w:tcW w:w="3510" w:type="dxa"/>
          </w:tcPr>
          <w:p w14:paraId="75A54209" w14:textId="15D3E4A7" w:rsidR="004C05E8" w:rsidRPr="00E52761" w:rsidRDefault="004C05E8" w:rsidP="00E52761">
            <w:pPr>
              <w:jc w:val="center"/>
              <w:rPr>
                <w:kern w:val="2"/>
                <w:szCs w:val="24"/>
              </w:rPr>
            </w:pPr>
            <w:r w:rsidRPr="00E52761">
              <w:rPr>
                <w:kern w:val="2"/>
                <w:szCs w:val="24"/>
              </w:rPr>
              <w:t>LT100015072113</w:t>
            </w:r>
          </w:p>
        </w:tc>
      </w:tr>
      <w:tr w:rsidR="001D33EE" w:rsidRPr="00E52761" w14:paraId="6E52CE3B" w14:textId="77777777" w:rsidTr="00AF5B2A">
        <w:tc>
          <w:tcPr>
            <w:tcW w:w="2808" w:type="dxa"/>
            <w:vMerge/>
          </w:tcPr>
          <w:p w14:paraId="2F4277EA" w14:textId="77777777" w:rsidR="001D33EE" w:rsidRPr="00E52761" w:rsidRDefault="001D33EE" w:rsidP="00E52761">
            <w:pPr>
              <w:rPr>
                <w:kern w:val="2"/>
                <w:szCs w:val="24"/>
              </w:rPr>
            </w:pPr>
          </w:p>
        </w:tc>
        <w:tc>
          <w:tcPr>
            <w:tcW w:w="3240" w:type="dxa"/>
          </w:tcPr>
          <w:p w14:paraId="23FF1B95" w14:textId="77777777" w:rsidR="001D33EE" w:rsidRPr="00E52761" w:rsidRDefault="001F0ADA" w:rsidP="00E52761">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E52761">
            <w:pPr>
              <w:jc w:val="center"/>
              <w:rPr>
                <w:kern w:val="2"/>
                <w:szCs w:val="24"/>
              </w:rPr>
            </w:pPr>
          </w:p>
        </w:tc>
      </w:tr>
      <w:tr w:rsidR="001D33EE" w:rsidRPr="00E52761" w14:paraId="24697F0A" w14:textId="77777777" w:rsidTr="00AF5B2A">
        <w:tc>
          <w:tcPr>
            <w:tcW w:w="2808" w:type="dxa"/>
            <w:vMerge/>
          </w:tcPr>
          <w:p w14:paraId="79BE950E" w14:textId="77777777" w:rsidR="001D33EE" w:rsidRPr="00E52761" w:rsidRDefault="001D33EE" w:rsidP="00E52761">
            <w:pPr>
              <w:rPr>
                <w:kern w:val="2"/>
                <w:szCs w:val="24"/>
              </w:rPr>
            </w:pPr>
          </w:p>
        </w:tc>
        <w:tc>
          <w:tcPr>
            <w:tcW w:w="3240" w:type="dxa"/>
          </w:tcPr>
          <w:p w14:paraId="1F694262" w14:textId="77777777" w:rsidR="001D33EE" w:rsidRPr="00E52761" w:rsidRDefault="001F0ADA" w:rsidP="00E52761">
            <w:pPr>
              <w:rPr>
                <w:kern w:val="2"/>
                <w:szCs w:val="24"/>
              </w:rPr>
            </w:pPr>
            <w:r w:rsidRPr="00E52761">
              <w:rPr>
                <w:kern w:val="2"/>
                <w:szCs w:val="24"/>
              </w:rPr>
              <w:t>1.1.6. Bankas, banko kodas</w:t>
            </w:r>
          </w:p>
        </w:tc>
        <w:tc>
          <w:tcPr>
            <w:tcW w:w="3510" w:type="dxa"/>
          </w:tcPr>
          <w:p w14:paraId="24246CAA" w14:textId="77777777" w:rsidR="001D33EE" w:rsidRPr="00E52761" w:rsidRDefault="001D33EE" w:rsidP="00E52761">
            <w:pPr>
              <w:jc w:val="center"/>
              <w:rPr>
                <w:kern w:val="2"/>
                <w:szCs w:val="24"/>
              </w:rPr>
            </w:pPr>
          </w:p>
        </w:tc>
      </w:tr>
      <w:tr w:rsidR="001D33EE" w:rsidRPr="00E52761" w14:paraId="320F2D10" w14:textId="77777777" w:rsidTr="00AF5B2A">
        <w:tc>
          <w:tcPr>
            <w:tcW w:w="2808" w:type="dxa"/>
            <w:vMerge/>
          </w:tcPr>
          <w:p w14:paraId="7E3B6ED5" w14:textId="77777777" w:rsidR="001D33EE" w:rsidRPr="00E52761" w:rsidRDefault="001D33EE" w:rsidP="00E52761">
            <w:pPr>
              <w:rPr>
                <w:kern w:val="2"/>
                <w:szCs w:val="24"/>
              </w:rPr>
            </w:pPr>
          </w:p>
        </w:tc>
        <w:tc>
          <w:tcPr>
            <w:tcW w:w="3240" w:type="dxa"/>
          </w:tcPr>
          <w:p w14:paraId="4917D72A" w14:textId="77777777" w:rsidR="001D33EE" w:rsidRPr="00E52761" w:rsidRDefault="001F0ADA" w:rsidP="00E52761">
            <w:pPr>
              <w:rPr>
                <w:kern w:val="2"/>
                <w:szCs w:val="24"/>
              </w:rPr>
            </w:pPr>
            <w:r w:rsidRPr="00E52761">
              <w:rPr>
                <w:kern w:val="2"/>
                <w:szCs w:val="24"/>
              </w:rPr>
              <w:t>1.1.7. Telefonas</w:t>
            </w:r>
          </w:p>
        </w:tc>
        <w:tc>
          <w:tcPr>
            <w:tcW w:w="3510" w:type="dxa"/>
          </w:tcPr>
          <w:p w14:paraId="32A654C7" w14:textId="77777777" w:rsidR="001D33EE" w:rsidRPr="00E52761" w:rsidRDefault="001D33EE" w:rsidP="00E52761">
            <w:pPr>
              <w:jc w:val="center"/>
              <w:rPr>
                <w:kern w:val="2"/>
                <w:szCs w:val="24"/>
              </w:rPr>
            </w:pPr>
          </w:p>
        </w:tc>
      </w:tr>
      <w:tr w:rsidR="001D33EE" w:rsidRPr="00E52761" w14:paraId="5095CA53" w14:textId="77777777" w:rsidTr="00AF5B2A">
        <w:tc>
          <w:tcPr>
            <w:tcW w:w="2808" w:type="dxa"/>
            <w:vMerge/>
          </w:tcPr>
          <w:p w14:paraId="0B407F54" w14:textId="77777777" w:rsidR="001D33EE" w:rsidRPr="00E52761" w:rsidRDefault="001D33EE" w:rsidP="00E52761">
            <w:pPr>
              <w:rPr>
                <w:kern w:val="2"/>
                <w:szCs w:val="24"/>
              </w:rPr>
            </w:pPr>
          </w:p>
        </w:tc>
        <w:tc>
          <w:tcPr>
            <w:tcW w:w="3240" w:type="dxa"/>
          </w:tcPr>
          <w:p w14:paraId="44617C0D" w14:textId="77777777" w:rsidR="001D33EE" w:rsidRPr="00E52761" w:rsidRDefault="001F0ADA" w:rsidP="00E52761">
            <w:pPr>
              <w:rPr>
                <w:kern w:val="2"/>
                <w:szCs w:val="24"/>
              </w:rPr>
            </w:pPr>
            <w:r w:rsidRPr="00E52761">
              <w:rPr>
                <w:kern w:val="2"/>
                <w:szCs w:val="24"/>
              </w:rPr>
              <w:t>1.1.8. El. paštas</w:t>
            </w:r>
          </w:p>
        </w:tc>
        <w:tc>
          <w:tcPr>
            <w:tcW w:w="3510" w:type="dxa"/>
          </w:tcPr>
          <w:p w14:paraId="6AE0E3F3" w14:textId="77777777" w:rsidR="001D33EE" w:rsidRPr="00E52761" w:rsidRDefault="001D33EE" w:rsidP="00E52761">
            <w:pPr>
              <w:jc w:val="center"/>
              <w:rPr>
                <w:kern w:val="2"/>
                <w:szCs w:val="24"/>
              </w:rPr>
            </w:pPr>
          </w:p>
        </w:tc>
      </w:tr>
      <w:tr w:rsidR="001D33EE" w:rsidRPr="00E52761" w14:paraId="33BE8C81" w14:textId="77777777" w:rsidTr="00AF5B2A">
        <w:tc>
          <w:tcPr>
            <w:tcW w:w="2808" w:type="dxa"/>
            <w:vMerge/>
          </w:tcPr>
          <w:p w14:paraId="1D7FC578" w14:textId="77777777" w:rsidR="001D33EE" w:rsidRPr="00E52761" w:rsidRDefault="001D33EE" w:rsidP="00E52761">
            <w:pPr>
              <w:rPr>
                <w:kern w:val="2"/>
                <w:szCs w:val="24"/>
              </w:rPr>
            </w:pPr>
          </w:p>
        </w:tc>
        <w:tc>
          <w:tcPr>
            <w:tcW w:w="3240" w:type="dxa"/>
          </w:tcPr>
          <w:p w14:paraId="49C754F9" w14:textId="77777777" w:rsidR="001D33EE" w:rsidRPr="00E52761" w:rsidRDefault="001F0ADA" w:rsidP="00E52761">
            <w:pPr>
              <w:rPr>
                <w:kern w:val="2"/>
                <w:szCs w:val="24"/>
              </w:rPr>
            </w:pPr>
            <w:r w:rsidRPr="00E52761">
              <w:rPr>
                <w:kern w:val="2"/>
                <w:szCs w:val="24"/>
              </w:rPr>
              <w:t>1.1.9. Šalies atstovas</w:t>
            </w:r>
          </w:p>
        </w:tc>
        <w:tc>
          <w:tcPr>
            <w:tcW w:w="3510" w:type="dxa"/>
          </w:tcPr>
          <w:p w14:paraId="7F13C020" w14:textId="77777777" w:rsidR="001D33EE" w:rsidRPr="00E52761" w:rsidRDefault="001D33EE" w:rsidP="00E52761">
            <w:pPr>
              <w:jc w:val="center"/>
              <w:rPr>
                <w:kern w:val="2"/>
                <w:szCs w:val="24"/>
              </w:rPr>
            </w:pPr>
          </w:p>
        </w:tc>
      </w:tr>
      <w:tr w:rsidR="001D33EE" w:rsidRPr="00E52761" w14:paraId="094E552D" w14:textId="77777777" w:rsidTr="00AF5B2A">
        <w:tc>
          <w:tcPr>
            <w:tcW w:w="2808" w:type="dxa"/>
            <w:vMerge/>
          </w:tcPr>
          <w:p w14:paraId="3020F486" w14:textId="77777777" w:rsidR="001D33EE" w:rsidRPr="00E52761" w:rsidRDefault="001D33EE" w:rsidP="00E52761">
            <w:pPr>
              <w:rPr>
                <w:kern w:val="2"/>
                <w:szCs w:val="24"/>
              </w:rPr>
            </w:pPr>
          </w:p>
        </w:tc>
        <w:tc>
          <w:tcPr>
            <w:tcW w:w="3240" w:type="dxa"/>
          </w:tcPr>
          <w:p w14:paraId="7B519357" w14:textId="77777777" w:rsidR="001D33EE" w:rsidRPr="00E52761" w:rsidRDefault="001F0ADA" w:rsidP="00E52761">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E52761">
            <w:pPr>
              <w:jc w:val="center"/>
              <w:rPr>
                <w:kern w:val="2"/>
                <w:szCs w:val="24"/>
              </w:rPr>
            </w:pPr>
          </w:p>
        </w:tc>
      </w:tr>
      <w:tr w:rsidR="001D33EE" w:rsidRPr="00E52761" w14:paraId="1020873B" w14:textId="77777777" w:rsidTr="00AF5B2A">
        <w:tc>
          <w:tcPr>
            <w:tcW w:w="2808" w:type="dxa"/>
            <w:vMerge w:val="restart"/>
          </w:tcPr>
          <w:p w14:paraId="1D26524D" w14:textId="77777777" w:rsidR="001D33EE" w:rsidRPr="00E52761" w:rsidRDefault="001D33EE" w:rsidP="00E52761">
            <w:pPr>
              <w:rPr>
                <w:b/>
                <w:bCs/>
                <w:kern w:val="2"/>
                <w:szCs w:val="24"/>
              </w:rPr>
            </w:pPr>
          </w:p>
          <w:p w14:paraId="62301B3A" w14:textId="77777777" w:rsidR="001D33EE" w:rsidRPr="00E52761" w:rsidRDefault="001D33EE" w:rsidP="00E52761">
            <w:pPr>
              <w:rPr>
                <w:b/>
                <w:bCs/>
                <w:kern w:val="2"/>
                <w:szCs w:val="24"/>
              </w:rPr>
            </w:pPr>
          </w:p>
          <w:p w14:paraId="6A91764E" w14:textId="77777777" w:rsidR="001D33EE" w:rsidRPr="00E52761" w:rsidRDefault="001D33EE" w:rsidP="00E52761">
            <w:pPr>
              <w:rPr>
                <w:b/>
                <w:bCs/>
                <w:color w:val="FF0000"/>
                <w:kern w:val="2"/>
                <w:szCs w:val="24"/>
              </w:rPr>
            </w:pPr>
          </w:p>
          <w:p w14:paraId="6974804D" w14:textId="77777777" w:rsidR="001D33EE" w:rsidRPr="00E52761" w:rsidRDefault="001F0ADA" w:rsidP="00E52761">
            <w:pPr>
              <w:rPr>
                <w:b/>
                <w:bCs/>
                <w:kern w:val="2"/>
                <w:szCs w:val="24"/>
              </w:rPr>
            </w:pPr>
            <w:r w:rsidRPr="00E52761">
              <w:rPr>
                <w:b/>
                <w:bCs/>
                <w:kern w:val="2"/>
                <w:szCs w:val="24"/>
              </w:rPr>
              <w:t>1.2. Tiekėjas</w:t>
            </w:r>
          </w:p>
          <w:p w14:paraId="356AEE61" w14:textId="77777777" w:rsidR="001D33EE" w:rsidRPr="00E52761" w:rsidRDefault="001F0ADA" w:rsidP="00E52761">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E52761">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E52761">
            <w:pPr>
              <w:rPr>
                <w:color w:val="0070C0"/>
                <w:kern w:val="2"/>
                <w:szCs w:val="24"/>
              </w:rPr>
            </w:pPr>
          </w:p>
          <w:p w14:paraId="38B65B41" w14:textId="77777777" w:rsidR="001D33EE" w:rsidRPr="00E52761" w:rsidRDefault="001D33EE" w:rsidP="00E52761">
            <w:pPr>
              <w:rPr>
                <w:b/>
                <w:bCs/>
                <w:kern w:val="2"/>
                <w:szCs w:val="24"/>
              </w:rPr>
            </w:pPr>
          </w:p>
        </w:tc>
        <w:tc>
          <w:tcPr>
            <w:tcW w:w="3240" w:type="dxa"/>
          </w:tcPr>
          <w:p w14:paraId="46D79A9D" w14:textId="77777777" w:rsidR="001D33EE" w:rsidRPr="00E52761" w:rsidRDefault="001F0ADA" w:rsidP="00E52761">
            <w:pPr>
              <w:rPr>
                <w:kern w:val="2"/>
                <w:szCs w:val="24"/>
              </w:rPr>
            </w:pPr>
            <w:r w:rsidRPr="00E52761">
              <w:rPr>
                <w:kern w:val="2"/>
                <w:szCs w:val="24"/>
              </w:rPr>
              <w:t>1.2.1. Pavadinimas</w:t>
            </w:r>
          </w:p>
        </w:tc>
        <w:tc>
          <w:tcPr>
            <w:tcW w:w="3510" w:type="dxa"/>
          </w:tcPr>
          <w:p w14:paraId="5853563F" w14:textId="77777777" w:rsidR="001D33EE" w:rsidRPr="00E52761" w:rsidRDefault="001D33EE" w:rsidP="00E52761">
            <w:pPr>
              <w:jc w:val="center"/>
              <w:rPr>
                <w:kern w:val="2"/>
                <w:szCs w:val="24"/>
              </w:rPr>
            </w:pPr>
          </w:p>
        </w:tc>
      </w:tr>
      <w:tr w:rsidR="001D33EE" w:rsidRPr="00E52761" w14:paraId="4195F12B" w14:textId="77777777" w:rsidTr="00AF5B2A">
        <w:tc>
          <w:tcPr>
            <w:tcW w:w="2808" w:type="dxa"/>
            <w:vMerge/>
          </w:tcPr>
          <w:p w14:paraId="4AF09BD4" w14:textId="77777777" w:rsidR="001D33EE" w:rsidRPr="00E52761" w:rsidRDefault="001D33EE" w:rsidP="00E52761">
            <w:pPr>
              <w:rPr>
                <w:b/>
                <w:bCs/>
                <w:kern w:val="2"/>
                <w:szCs w:val="24"/>
              </w:rPr>
            </w:pPr>
          </w:p>
        </w:tc>
        <w:tc>
          <w:tcPr>
            <w:tcW w:w="3240" w:type="dxa"/>
          </w:tcPr>
          <w:p w14:paraId="0B96F31A" w14:textId="77777777" w:rsidR="001D33EE" w:rsidRPr="00E52761" w:rsidRDefault="001F0ADA" w:rsidP="00E52761">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E52761">
            <w:pPr>
              <w:jc w:val="center"/>
              <w:rPr>
                <w:kern w:val="2"/>
                <w:szCs w:val="24"/>
              </w:rPr>
            </w:pPr>
          </w:p>
        </w:tc>
      </w:tr>
      <w:tr w:rsidR="001D33EE" w:rsidRPr="00E52761" w14:paraId="2D45BD72" w14:textId="77777777" w:rsidTr="00AF5B2A">
        <w:tc>
          <w:tcPr>
            <w:tcW w:w="2808" w:type="dxa"/>
            <w:vMerge/>
          </w:tcPr>
          <w:p w14:paraId="3051E713" w14:textId="77777777" w:rsidR="001D33EE" w:rsidRPr="00E52761" w:rsidRDefault="001D33EE" w:rsidP="00E52761">
            <w:pPr>
              <w:rPr>
                <w:b/>
                <w:bCs/>
                <w:kern w:val="2"/>
                <w:szCs w:val="24"/>
              </w:rPr>
            </w:pPr>
          </w:p>
        </w:tc>
        <w:tc>
          <w:tcPr>
            <w:tcW w:w="3240" w:type="dxa"/>
          </w:tcPr>
          <w:p w14:paraId="511A7F52" w14:textId="77777777" w:rsidR="001D33EE" w:rsidRPr="00E52761" w:rsidRDefault="001F0ADA" w:rsidP="00E52761">
            <w:pPr>
              <w:rPr>
                <w:kern w:val="2"/>
                <w:szCs w:val="24"/>
              </w:rPr>
            </w:pPr>
            <w:r w:rsidRPr="00E52761">
              <w:rPr>
                <w:kern w:val="2"/>
                <w:szCs w:val="24"/>
              </w:rPr>
              <w:t>1.2.3. Adresas</w:t>
            </w:r>
          </w:p>
        </w:tc>
        <w:tc>
          <w:tcPr>
            <w:tcW w:w="3510" w:type="dxa"/>
          </w:tcPr>
          <w:p w14:paraId="00934835" w14:textId="77777777" w:rsidR="001D33EE" w:rsidRPr="00E52761" w:rsidRDefault="001D33EE" w:rsidP="00E52761">
            <w:pPr>
              <w:jc w:val="center"/>
              <w:rPr>
                <w:kern w:val="2"/>
                <w:szCs w:val="24"/>
              </w:rPr>
            </w:pPr>
          </w:p>
        </w:tc>
      </w:tr>
      <w:tr w:rsidR="001D33EE" w:rsidRPr="00E52761" w14:paraId="7F9DFF3D" w14:textId="77777777" w:rsidTr="00AF5B2A">
        <w:tc>
          <w:tcPr>
            <w:tcW w:w="2808" w:type="dxa"/>
            <w:vMerge/>
          </w:tcPr>
          <w:p w14:paraId="67818DFD" w14:textId="77777777" w:rsidR="001D33EE" w:rsidRPr="00E52761" w:rsidRDefault="001D33EE" w:rsidP="00E52761">
            <w:pPr>
              <w:rPr>
                <w:b/>
                <w:bCs/>
                <w:kern w:val="2"/>
                <w:szCs w:val="24"/>
              </w:rPr>
            </w:pPr>
          </w:p>
        </w:tc>
        <w:tc>
          <w:tcPr>
            <w:tcW w:w="3240" w:type="dxa"/>
          </w:tcPr>
          <w:p w14:paraId="70310480" w14:textId="77777777" w:rsidR="001D33EE" w:rsidRPr="00E52761" w:rsidRDefault="001F0ADA" w:rsidP="00E52761">
            <w:pPr>
              <w:rPr>
                <w:kern w:val="2"/>
                <w:szCs w:val="24"/>
              </w:rPr>
            </w:pPr>
            <w:r w:rsidRPr="00E52761">
              <w:rPr>
                <w:kern w:val="2"/>
                <w:szCs w:val="24"/>
              </w:rPr>
              <w:t>1.2.4. PVM mokėtojo kodas</w:t>
            </w:r>
          </w:p>
        </w:tc>
        <w:tc>
          <w:tcPr>
            <w:tcW w:w="3510" w:type="dxa"/>
          </w:tcPr>
          <w:p w14:paraId="2386A613" w14:textId="77777777" w:rsidR="001D33EE" w:rsidRPr="00E52761" w:rsidRDefault="001D33EE" w:rsidP="00E52761">
            <w:pPr>
              <w:jc w:val="center"/>
              <w:rPr>
                <w:kern w:val="2"/>
                <w:szCs w:val="24"/>
              </w:rPr>
            </w:pPr>
          </w:p>
        </w:tc>
      </w:tr>
      <w:tr w:rsidR="001D33EE" w:rsidRPr="00E52761" w14:paraId="015E3C17" w14:textId="77777777" w:rsidTr="00AF5B2A">
        <w:tc>
          <w:tcPr>
            <w:tcW w:w="2808" w:type="dxa"/>
            <w:vMerge/>
          </w:tcPr>
          <w:p w14:paraId="6B55CD48" w14:textId="77777777" w:rsidR="001D33EE" w:rsidRPr="00E52761" w:rsidRDefault="001D33EE" w:rsidP="00E52761">
            <w:pPr>
              <w:rPr>
                <w:b/>
                <w:bCs/>
                <w:kern w:val="2"/>
                <w:szCs w:val="24"/>
              </w:rPr>
            </w:pPr>
          </w:p>
        </w:tc>
        <w:tc>
          <w:tcPr>
            <w:tcW w:w="3240" w:type="dxa"/>
          </w:tcPr>
          <w:p w14:paraId="55B12264" w14:textId="77777777" w:rsidR="001D33EE" w:rsidRPr="00E52761" w:rsidRDefault="001F0ADA" w:rsidP="00E52761">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E52761">
            <w:pPr>
              <w:jc w:val="center"/>
              <w:rPr>
                <w:kern w:val="2"/>
                <w:szCs w:val="24"/>
              </w:rPr>
            </w:pPr>
          </w:p>
        </w:tc>
      </w:tr>
      <w:tr w:rsidR="001D33EE" w:rsidRPr="00E52761" w14:paraId="1E1E975D" w14:textId="77777777" w:rsidTr="00AF5B2A">
        <w:tc>
          <w:tcPr>
            <w:tcW w:w="2808" w:type="dxa"/>
            <w:vMerge/>
          </w:tcPr>
          <w:p w14:paraId="1733FD13" w14:textId="77777777" w:rsidR="001D33EE" w:rsidRPr="00E52761" w:rsidRDefault="001D33EE" w:rsidP="00E52761">
            <w:pPr>
              <w:rPr>
                <w:b/>
                <w:bCs/>
                <w:kern w:val="2"/>
                <w:szCs w:val="24"/>
              </w:rPr>
            </w:pPr>
          </w:p>
        </w:tc>
        <w:tc>
          <w:tcPr>
            <w:tcW w:w="3240" w:type="dxa"/>
          </w:tcPr>
          <w:p w14:paraId="408076A7" w14:textId="77777777" w:rsidR="001D33EE" w:rsidRPr="00E52761" w:rsidRDefault="001F0ADA" w:rsidP="00E52761">
            <w:pPr>
              <w:rPr>
                <w:kern w:val="2"/>
                <w:szCs w:val="24"/>
              </w:rPr>
            </w:pPr>
            <w:r w:rsidRPr="00E52761">
              <w:rPr>
                <w:kern w:val="2"/>
                <w:szCs w:val="24"/>
              </w:rPr>
              <w:t>1.2.6. Bankas, banko kodas</w:t>
            </w:r>
          </w:p>
        </w:tc>
        <w:tc>
          <w:tcPr>
            <w:tcW w:w="3510" w:type="dxa"/>
          </w:tcPr>
          <w:p w14:paraId="1B54C537" w14:textId="77777777" w:rsidR="001D33EE" w:rsidRPr="00E52761" w:rsidRDefault="001D33EE" w:rsidP="00E52761">
            <w:pPr>
              <w:jc w:val="center"/>
              <w:rPr>
                <w:kern w:val="2"/>
                <w:szCs w:val="24"/>
              </w:rPr>
            </w:pPr>
          </w:p>
        </w:tc>
      </w:tr>
      <w:tr w:rsidR="001D33EE" w:rsidRPr="00E52761" w14:paraId="38249B2B" w14:textId="77777777" w:rsidTr="00AF5B2A">
        <w:tc>
          <w:tcPr>
            <w:tcW w:w="2808" w:type="dxa"/>
            <w:vMerge/>
          </w:tcPr>
          <w:p w14:paraId="16A19019" w14:textId="77777777" w:rsidR="001D33EE" w:rsidRPr="00E52761" w:rsidRDefault="001D33EE" w:rsidP="00E52761">
            <w:pPr>
              <w:rPr>
                <w:b/>
                <w:bCs/>
                <w:kern w:val="2"/>
                <w:szCs w:val="24"/>
              </w:rPr>
            </w:pPr>
          </w:p>
        </w:tc>
        <w:tc>
          <w:tcPr>
            <w:tcW w:w="3240" w:type="dxa"/>
          </w:tcPr>
          <w:p w14:paraId="4F21C33B" w14:textId="77777777" w:rsidR="001D33EE" w:rsidRPr="00E52761" w:rsidRDefault="001F0ADA" w:rsidP="00E52761">
            <w:pPr>
              <w:rPr>
                <w:kern w:val="2"/>
                <w:szCs w:val="24"/>
              </w:rPr>
            </w:pPr>
            <w:r w:rsidRPr="00E52761">
              <w:rPr>
                <w:kern w:val="2"/>
                <w:szCs w:val="24"/>
              </w:rPr>
              <w:t>1.2.7. Telefonas</w:t>
            </w:r>
          </w:p>
        </w:tc>
        <w:tc>
          <w:tcPr>
            <w:tcW w:w="3510" w:type="dxa"/>
          </w:tcPr>
          <w:p w14:paraId="5D4B9875" w14:textId="77777777" w:rsidR="001D33EE" w:rsidRPr="00E52761" w:rsidRDefault="001D33EE" w:rsidP="00E52761">
            <w:pPr>
              <w:jc w:val="center"/>
              <w:rPr>
                <w:kern w:val="2"/>
                <w:szCs w:val="24"/>
              </w:rPr>
            </w:pPr>
          </w:p>
        </w:tc>
      </w:tr>
      <w:tr w:rsidR="001D33EE" w:rsidRPr="00E52761" w14:paraId="3038F99A" w14:textId="77777777" w:rsidTr="00AF5B2A">
        <w:tc>
          <w:tcPr>
            <w:tcW w:w="2808" w:type="dxa"/>
            <w:vMerge/>
          </w:tcPr>
          <w:p w14:paraId="6F619237" w14:textId="77777777" w:rsidR="001D33EE" w:rsidRPr="00E52761" w:rsidRDefault="001D33EE" w:rsidP="00E52761">
            <w:pPr>
              <w:rPr>
                <w:b/>
                <w:bCs/>
                <w:kern w:val="2"/>
                <w:szCs w:val="24"/>
              </w:rPr>
            </w:pPr>
          </w:p>
        </w:tc>
        <w:tc>
          <w:tcPr>
            <w:tcW w:w="3240" w:type="dxa"/>
          </w:tcPr>
          <w:p w14:paraId="0D3340C5" w14:textId="77777777" w:rsidR="001D33EE" w:rsidRPr="00E52761" w:rsidRDefault="001F0ADA" w:rsidP="00E52761">
            <w:pPr>
              <w:rPr>
                <w:kern w:val="2"/>
                <w:szCs w:val="24"/>
              </w:rPr>
            </w:pPr>
            <w:r w:rsidRPr="00E52761">
              <w:rPr>
                <w:kern w:val="2"/>
                <w:szCs w:val="24"/>
              </w:rPr>
              <w:t>1.2.8. El. paštas</w:t>
            </w:r>
          </w:p>
        </w:tc>
        <w:tc>
          <w:tcPr>
            <w:tcW w:w="3510" w:type="dxa"/>
          </w:tcPr>
          <w:p w14:paraId="0248718E" w14:textId="77777777" w:rsidR="001D33EE" w:rsidRPr="00E52761" w:rsidRDefault="001D33EE" w:rsidP="00E52761">
            <w:pPr>
              <w:jc w:val="center"/>
              <w:rPr>
                <w:kern w:val="2"/>
                <w:szCs w:val="24"/>
              </w:rPr>
            </w:pPr>
          </w:p>
        </w:tc>
      </w:tr>
      <w:tr w:rsidR="001D33EE" w:rsidRPr="00E52761" w14:paraId="3A50F221" w14:textId="77777777" w:rsidTr="00AF5B2A">
        <w:tc>
          <w:tcPr>
            <w:tcW w:w="2808" w:type="dxa"/>
            <w:vMerge/>
          </w:tcPr>
          <w:p w14:paraId="14CC5873" w14:textId="77777777" w:rsidR="001D33EE" w:rsidRPr="00E52761" w:rsidRDefault="001D33EE" w:rsidP="00E52761">
            <w:pPr>
              <w:rPr>
                <w:b/>
                <w:bCs/>
                <w:kern w:val="2"/>
                <w:szCs w:val="24"/>
              </w:rPr>
            </w:pPr>
          </w:p>
        </w:tc>
        <w:tc>
          <w:tcPr>
            <w:tcW w:w="3240" w:type="dxa"/>
          </w:tcPr>
          <w:p w14:paraId="7E69F38A" w14:textId="77777777" w:rsidR="001D33EE" w:rsidRPr="00E52761" w:rsidRDefault="001F0ADA" w:rsidP="00E52761">
            <w:pPr>
              <w:rPr>
                <w:kern w:val="2"/>
                <w:szCs w:val="24"/>
              </w:rPr>
            </w:pPr>
            <w:r w:rsidRPr="00E52761">
              <w:rPr>
                <w:kern w:val="2"/>
                <w:szCs w:val="24"/>
              </w:rPr>
              <w:t>1.2.9. Šalies atstovas</w:t>
            </w:r>
          </w:p>
        </w:tc>
        <w:tc>
          <w:tcPr>
            <w:tcW w:w="3510" w:type="dxa"/>
          </w:tcPr>
          <w:p w14:paraId="41B0E513" w14:textId="77777777" w:rsidR="001D33EE" w:rsidRPr="00E52761" w:rsidRDefault="001D33EE" w:rsidP="00E52761">
            <w:pPr>
              <w:jc w:val="center"/>
              <w:rPr>
                <w:kern w:val="2"/>
                <w:szCs w:val="24"/>
              </w:rPr>
            </w:pPr>
          </w:p>
        </w:tc>
      </w:tr>
      <w:tr w:rsidR="001D33EE" w:rsidRPr="00E52761" w14:paraId="676135A9" w14:textId="77777777" w:rsidTr="00AF5B2A">
        <w:tc>
          <w:tcPr>
            <w:tcW w:w="2808" w:type="dxa"/>
            <w:vMerge/>
          </w:tcPr>
          <w:p w14:paraId="4E65A8DD" w14:textId="77777777" w:rsidR="001D33EE" w:rsidRPr="00E52761" w:rsidRDefault="001D33EE" w:rsidP="00E52761">
            <w:pPr>
              <w:rPr>
                <w:b/>
                <w:bCs/>
                <w:kern w:val="2"/>
                <w:szCs w:val="24"/>
              </w:rPr>
            </w:pPr>
          </w:p>
        </w:tc>
        <w:tc>
          <w:tcPr>
            <w:tcW w:w="3240" w:type="dxa"/>
          </w:tcPr>
          <w:p w14:paraId="2D0C0E10" w14:textId="77777777" w:rsidR="001D33EE" w:rsidRPr="00E52761" w:rsidRDefault="001F0ADA" w:rsidP="00E52761">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E52761">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priėmimą, Sąskaitų per </w:t>
            </w:r>
            <w:r w:rsidRPr="00E52761">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3D1F65B" w14:textId="77777777" w:rsidR="00A710B1" w:rsidRDefault="00A710B1" w:rsidP="00A710B1">
            <w:pPr>
              <w:jc w:val="both"/>
              <w:rPr>
                <w:color w:val="000000"/>
                <w:kern w:val="2"/>
                <w:szCs w:val="24"/>
              </w:rPr>
            </w:pPr>
            <w:r>
              <w:rPr>
                <w:kern w:val="2"/>
                <w:szCs w:val="24"/>
              </w:rPr>
              <w:t xml:space="preserve">Tiekėjas įsipareigoja Sutartyje numatytomis sąlygomis perduoti Pirkėjui </w:t>
            </w:r>
            <w:r>
              <w:rPr>
                <w:b/>
                <w:bCs/>
                <w:kern w:val="2"/>
                <w:szCs w:val="24"/>
              </w:rPr>
              <w:t>____________________________________</w:t>
            </w:r>
            <w:r w:rsidRPr="002A136C">
              <w:rPr>
                <w:b/>
                <w:bCs/>
                <w:kern w:val="2"/>
                <w:szCs w:val="24"/>
              </w:rPr>
              <w:t xml:space="preserve"> įrangą </w:t>
            </w:r>
            <w:r>
              <w:rPr>
                <w:color w:val="000000"/>
                <w:kern w:val="2"/>
                <w:szCs w:val="24"/>
              </w:rPr>
              <w:t xml:space="preserve">(toliau – Prekės). </w:t>
            </w:r>
            <w:r w:rsidRPr="00FC2494">
              <w:rPr>
                <w:color w:val="000000"/>
                <w:kern w:val="2"/>
                <w:szCs w:val="24"/>
              </w:rPr>
              <w:t>Tiekėjas bus atsakingas už įrangos pristatymą, sumontavimą, suderinimą bei užtikrinti tinkamą sumontuotos sistemos veikimą</w:t>
            </w:r>
            <w:r>
              <w:rPr>
                <w:color w:val="000000"/>
                <w:kern w:val="2"/>
                <w:szCs w:val="24"/>
              </w:rPr>
              <w:t xml:space="preserve">. </w:t>
            </w:r>
          </w:p>
          <w:p w14:paraId="68CE2632" w14:textId="78E4BB93" w:rsidR="001D33EE" w:rsidRPr="00E52761" w:rsidRDefault="00A710B1" w:rsidP="00A710B1">
            <w:pPr>
              <w:jc w:val="both"/>
              <w:rPr>
                <w:color w:val="000000"/>
                <w:kern w:val="2"/>
                <w:szCs w:val="24"/>
              </w:rPr>
            </w:pPr>
            <w:r>
              <w:rPr>
                <w:color w:val="000000"/>
                <w:kern w:val="2"/>
                <w:szCs w:val="24"/>
              </w:rPr>
              <w:t xml:space="preserve">Išsamus Prekių aprašymas ir kiti reikalavimai tiekiamoms Prekėms nustatyti Sutarties priede Nr. </w:t>
            </w:r>
            <w:r w:rsidRPr="00190BEA">
              <w:rPr>
                <w:b/>
                <w:bCs/>
                <w:color w:val="000000"/>
                <w:kern w:val="2"/>
                <w:szCs w:val="24"/>
              </w:rPr>
              <w:t>1 „Techninė specifikacija“</w:t>
            </w:r>
            <w:r>
              <w:rPr>
                <w:color w:val="000000"/>
                <w:kern w:val="2"/>
                <w:szCs w:val="24"/>
              </w:rPr>
              <w:t xml:space="preserve"> (toliau – Techninė specifikacija) ir Sutarties priede </w:t>
            </w:r>
            <w:r w:rsidRPr="00190BEA">
              <w:rPr>
                <w:b/>
                <w:bCs/>
                <w:color w:val="000000"/>
                <w:kern w:val="2"/>
                <w:szCs w:val="24"/>
              </w:rPr>
              <w:t>Nr. 2 „Pasiūlymas“.</w:t>
            </w:r>
          </w:p>
        </w:tc>
      </w:tr>
      <w:tr w:rsidR="001D33EE" w:rsidRPr="00E52761" w14:paraId="19078834" w14:textId="77777777" w:rsidTr="00AF5B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77777777" w:rsidR="001D33EE" w:rsidRPr="00E52761" w:rsidRDefault="001D33EE" w:rsidP="00E52761">
            <w:pPr>
              <w:rPr>
                <w:kern w:val="2"/>
                <w:szCs w:val="24"/>
              </w:rPr>
            </w:pP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neuniversitetinio mokslo įstaigose Lietuvoje: Lietuvos inžinerijos kolegijos sukūrimas“.</w:t>
            </w:r>
            <w:r w:rsidR="004A2F44">
              <w:rPr>
                <w:kern w:val="2"/>
                <w:szCs w:val="24"/>
              </w:rPr>
              <w:t xml:space="preserve"> </w:t>
            </w:r>
            <w:r w:rsidR="004A2F44" w:rsidRPr="004A2F44">
              <w:rPr>
                <w:kern w:val="2"/>
                <w:szCs w:val="24"/>
              </w:rPr>
              <w:t>Projekto veiklos tiesiogiai prisideda 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7A63F19A" w:rsidR="001D33EE" w:rsidRPr="00E52761" w:rsidRDefault="00DD4A26" w:rsidP="00E52761">
            <w:pPr>
              <w:jc w:val="both"/>
              <w:rPr>
                <w:kern w:val="2"/>
                <w:szCs w:val="24"/>
              </w:rPr>
            </w:pPr>
            <w:r w:rsidRPr="00E52761">
              <w:rPr>
                <w:kern w:val="2"/>
                <w:szCs w:val="24"/>
              </w:rPr>
              <w:t xml:space="preserve">Tiekėjas Prekes (visą Prekių kiekį) įsipareigoja pristatyti ne vėliau kaip per </w:t>
            </w:r>
            <w:r w:rsidR="00F35E62">
              <w:rPr>
                <w:b/>
                <w:bCs/>
                <w:kern w:val="2"/>
                <w:szCs w:val="24"/>
              </w:rPr>
              <w:t>1</w:t>
            </w:r>
            <w:r w:rsidRPr="00E62E4D">
              <w:rPr>
                <w:b/>
                <w:bCs/>
                <w:kern w:val="2"/>
                <w:szCs w:val="24"/>
              </w:rPr>
              <w:t xml:space="preserve"> </w:t>
            </w:r>
            <w:r w:rsidR="00E941B1" w:rsidRPr="00E62E4D">
              <w:rPr>
                <w:b/>
                <w:bCs/>
                <w:kern w:val="2"/>
                <w:szCs w:val="24"/>
              </w:rPr>
              <w:t>(</w:t>
            </w:r>
            <w:r w:rsidR="00F35E62">
              <w:rPr>
                <w:b/>
                <w:bCs/>
                <w:kern w:val="2"/>
                <w:szCs w:val="24"/>
              </w:rPr>
              <w:t>vienas</w:t>
            </w:r>
            <w:r w:rsidR="00E941B1" w:rsidRPr="00E62E4D">
              <w:rPr>
                <w:b/>
                <w:bCs/>
                <w:kern w:val="2"/>
                <w:szCs w:val="24"/>
              </w:rPr>
              <w:t xml:space="preserve">) </w:t>
            </w:r>
            <w:r w:rsidR="00E62E4D" w:rsidRPr="00E62E4D">
              <w:rPr>
                <w:b/>
                <w:bCs/>
                <w:kern w:val="2"/>
                <w:szCs w:val="24"/>
              </w:rPr>
              <w:t>mėnes</w:t>
            </w:r>
            <w:r w:rsidR="00F35E62">
              <w:rPr>
                <w:b/>
                <w:bCs/>
                <w:kern w:val="2"/>
                <w:szCs w:val="24"/>
              </w:rPr>
              <w:t>į</w:t>
            </w:r>
            <w:r w:rsidRPr="00E52761">
              <w:rPr>
                <w:kern w:val="2"/>
                <w:szCs w:val="24"/>
              </w:rPr>
              <w:t xml:space="preserve"> nuo </w:t>
            </w:r>
            <w:r w:rsidR="00E62E4D">
              <w:rPr>
                <w:kern w:val="2"/>
                <w:szCs w:val="24"/>
              </w:rPr>
              <w:t>sutarties įsigaliojimo</w:t>
            </w:r>
            <w:r w:rsidRPr="00E52761">
              <w:rPr>
                <w:kern w:val="2"/>
                <w:szCs w:val="24"/>
              </w:rPr>
              <w:t xml:space="preserve"> dienos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CE38EE" w14:textId="77777777" w:rsidR="00C44731" w:rsidRPr="00E52761" w:rsidRDefault="00C44731" w:rsidP="00C44731">
            <w:pPr>
              <w:rPr>
                <w:kern w:val="2"/>
                <w:szCs w:val="24"/>
              </w:rPr>
            </w:pPr>
            <w:r w:rsidRPr="00E52761">
              <w:rPr>
                <w:kern w:val="2"/>
                <w:szCs w:val="24"/>
              </w:rPr>
              <w:t>Netaikoma</w:t>
            </w:r>
          </w:p>
          <w:p w14:paraId="1CB1C508" w14:textId="6E8A6201" w:rsidR="001D33EE" w:rsidRPr="00E52761" w:rsidRDefault="001D33EE" w:rsidP="00E52761">
            <w:pPr>
              <w:jc w:val="both"/>
              <w:rPr>
                <w:kern w:val="2"/>
                <w:szCs w:val="24"/>
              </w:rPr>
            </w:pP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FC0B77"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FC0B77" w:rsidRPr="00E52761" w:rsidRDefault="00FC0B77" w:rsidP="00FC0B77">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775C6AB" w14:textId="77777777" w:rsidR="00FC0B77" w:rsidRDefault="00FC0B77" w:rsidP="00FC0B77">
            <w:pPr>
              <w:rPr>
                <w:kern w:val="2"/>
                <w:szCs w:val="24"/>
              </w:rPr>
            </w:pPr>
            <w:r>
              <w:rPr>
                <w:kern w:val="2"/>
                <w:szCs w:val="24"/>
              </w:rPr>
              <w:t xml:space="preserve">Kartu su Prekėmis pateikiami šie dokumentai: </w:t>
            </w:r>
          </w:p>
          <w:p w14:paraId="3C5367F6" w14:textId="77777777" w:rsidR="00FC0B77" w:rsidRPr="0064149C" w:rsidRDefault="00FC0B77" w:rsidP="00FC0B77">
            <w:pPr>
              <w:pStyle w:val="Sraopastraipa"/>
              <w:numPr>
                <w:ilvl w:val="0"/>
                <w:numId w:val="6"/>
              </w:numPr>
              <w:rPr>
                <w:kern w:val="2"/>
                <w:szCs w:val="24"/>
              </w:rPr>
            </w:pPr>
            <w:r w:rsidRPr="0064149C">
              <w:rPr>
                <w:kern w:val="2"/>
                <w:szCs w:val="24"/>
              </w:rPr>
              <w:t>Naudojimosi įranga instrukcija (anglų k. arba lietuvių k.);</w:t>
            </w:r>
          </w:p>
          <w:p w14:paraId="66C81A09" w14:textId="77777777" w:rsidR="00FC0B77" w:rsidRPr="0064149C" w:rsidRDefault="00FC0B77" w:rsidP="00FC0B77">
            <w:pPr>
              <w:pStyle w:val="Sraopastraipa"/>
              <w:numPr>
                <w:ilvl w:val="0"/>
                <w:numId w:val="6"/>
              </w:numPr>
              <w:rPr>
                <w:kern w:val="2"/>
                <w:szCs w:val="24"/>
              </w:rPr>
            </w:pPr>
            <w:r w:rsidRPr="0064149C">
              <w:rPr>
                <w:kern w:val="2"/>
                <w:szCs w:val="24"/>
              </w:rPr>
              <w:t>Prekių perdavimo-priėmimo aktas;</w:t>
            </w:r>
          </w:p>
          <w:p w14:paraId="259BCB06" w14:textId="77777777" w:rsidR="00FC0B77" w:rsidRPr="0064149C" w:rsidRDefault="00FC0B77" w:rsidP="00FC0B77">
            <w:pPr>
              <w:pStyle w:val="Sraopastraipa"/>
              <w:numPr>
                <w:ilvl w:val="0"/>
                <w:numId w:val="6"/>
              </w:numPr>
              <w:rPr>
                <w:kern w:val="2"/>
                <w:szCs w:val="24"/>
              </w:rPr>
            </w:pPr>
            <w:r w:rsidRPr="0064149C">
              <w:rPr>
                <w:kern w:val="2"/>
                <w:szCs w:val="24"/>
              </w:rPr>
              <w:t xml:space="preserve">CE ženklinimą patvirtinantys dokumentai (gamintojo parengtas dokumentas „EU </w:t>
            </w:r>
            <w:proofErr w:type="spellStart"/>
            <w:r w:rsidRPr="0064149C">
              <w:rPr>
                <w:kern w:val="2"/>
                <w:szCs w:val="24"/>
              </w:rPr>
              <w:t>Declaration</w:t>
            </w:r>
            <w:proofErr w:type="spellEnd"/>
            <w:r w:rsidRPr="0064149C">
              <w:rPr>
                <w:kern w:val="2"/>
                <w:szCs w:val="24"/>
              </w:rPr>
              <w:t xml:space="preserve"> </w:t>
            </w:r>
            <w:proofErr w:type="spellStart"/>
            <w:r w:rsidRPr="0064149C">
              <w:rPr>
                <w:kern w:val="2"/>
                <w:szCs w:val="24"/>
              </w:rPr>
              <w:t>of</w:t>
            </w:r>
            <w:proofErr w:type="spellEnd"/>
            <w:r w:rsidRPr="0064149C">
              <w:rPr>
                <w:kern w:val="2"/>
                <w:szCs w:val="24"/>
              </w:rPr>
              <w:t xml:space="preserve"> </w:t>
            </w:r>
            <w:proofErr w:type="spellStart"/>
            <w:r w:rsidRPr="0064149C">
              <w:rPr>
                <w:kern w:val="2"/>
                <w:szCs w:val="24"/>
              </w:rPr>
              <w:t>conformity</w:t>
            </w:r>
            <w:proofErr w:type="spellEnd"/>
            <w:r w:rsidRPr="0064149C">
              <w:rPr>
                <w:kern w:val="2"/>
                <w:szCs w:val="24"/>
              </w:rPr>
              <w:t>“  arba, gamintojo parengtas dokumentas „EC </w:t>
            </w:r>
            <w:proofErr w:type="spellStart"/>
            <w:r w:rsidRPr="0064149C">
              <w:rPr>
                <w:kern w:val="2"/>
                <w:szCs w:val="24"/>
              </w:rPr>
              <w:t>Declaration</w:t>
            </w:r>
            <w:proofErr w:type="spellEnd"/>
            <w:r w:rsidRPr="0064149C">
              <w:rPr>
                <w:kern w:val="2"/>
                <w:szCs w:val="24"/>
              </w:rPr>
              <w:t xml:space="preserve"> </w:t>
            </w:r>
            <w:proofErr w:type="spellStart"/>
            <w:r w:rsidRPr="0064149C">
              <w:rPr>
                <w:kern w:val="2"/>
                <w:szCs w:val="24"/>
              </w:rPr>
              <w:t>of</w:t>
            </w:r>
            <w:proofErr w:type="spellEnd"/>
            <w:r w:rsidRPr="0064149C">
              <w:rPr>
                <w:kern w:val="2"/>
                <w:szCs w:val="24"/>
              </w:rPr>
              <w:t xml:space="preserve"> </w:t>
            </w:r>
            <w:proofErr w:type="spellStart"/>
            <w:r w:rsidRPr="0064149C">
              <w:rPr>
                <w:kern w:val="2"/>
                <w:szCs w:val="24"/>
              </w:rPr>
              <w:t>conformity</w:t>
            </w:r>
            <w:proofErr w:type="spellEnd"/>
            <w:r w:rsidRPr="0064149C">
              <w:rPr>
                <w:kern w:val="2"/>
                <w:szCs w:val="24"/>
              </w:rPr>
              <w:t xml:space="preserve"> arba kitas lygiavertis gamintojo  dokumentas);</w:t>
            </w:r>
          </w:p>
          <w:p w14:paraId="64C87367" w14:textId="77777777" w:rsidR="00FC0B77" w:rsidRPr="0064149C" w:rsidRDefault="00FC0B77" w:rsidP="00FC0B77">
            <w:pPr>
              <w:pStyle w:val="Sraopastraipa"/>
              <w:numPr>
                <w:ilvl w:val="0"/>
                <w:numId w:val="6"/>
              </w:numPr>
              <w:rPr>
                <w:kern w:val="2"/>
                <w:szCs w:val="24"/>
              </w:rPr>
            </w:pPr>
            <w:r w:rsidRPr="0064149C">
              <w:rPr>
                <w:kern w:val="2"/>
                <w:szCs w:val="24"/>
              </w:rPr>
              <w:t>Gamintojo arba tiekėjo atitikties deklaracija arba kiti lygiaverčiai įrodymai, kad prekės atitinka Direktyvą 2009/125/EB</w:t>
            </w:r>
            <w:r>
              <w:rPr>
                <w:kern w:val="2"/>
                <w:szCs w:val="24"/>
              </w:rPr>
              <w:t xml:space="preserve"> (jei nurodyta techninėse specifikacijose)</w:t>
            </w:r>
            <w:r w:rsidRPr="0064149C">
              <w:rPr>
                <w:kern w:val="2"/>
                <w:szCs w:val="24"/>
              </w:rPr>
              <w:t>.</w:t>
            </w:r>
          </w:p>
          <w:p w14:paraId="79002888" w14:textId="77777777" w:rsidR="00FC0B77" w:rsidRPr="005A477E" w:rsidRDefault="00FC0B77" w:rsidP="00FC0B77">
            <w:pPr>
              <w:pStyle w:val="Sraopastraipa"/>
              <w:numPr>
                <w:ilvl w:val="0"/>
                <w:numId w:val="6"/>
              </w:numPr>
              <w:rPr>
                <w:kern w:val="2"/>
                <w:szCs w:val="24"/>
              </w:rPr>
            </w:pPr>
            <w:r w:rsidRPr="0064149C">
              <w:rPr>
                <w:kern w:val="2"/>
                <w:szCs w:val="24"/>
              </w:rPr>
              <w:lastRenderedPageBreak/>
              <w:t>Gamintojo ar tiekėjo  atitikties deklaracija arba kiti lygiaverčiai įrodymai, kad prekės atitinka Direktyvą 2011/65/ES</w:t>
            </w:r>
            <w:r>
              <w:rPr>
                <w:kern w:val="2"/>
                <w:szCs w:val="24"/>
              </w:rPr>
              <w:t xml:space="preserve"> (jei nurodyta techninėse specifikacijose)</w:t>
            </w:r>
            <w:r w:rsidRPr="0064149C">
              <w:rPr>
                <w:kern w:val="2"/>
                <w:szCs w:val="24"/>
              </w:rPr>
              <w:t>.</w:t>
            </w:r>
          </w:p>
          <w:p w14:paraId="3163BB96" w14:textId="161FDBC0" w:rsidR="00FC0B77" w:rsidRPr="00E52761" w:rsidRDefault="00FC0B77" w:rsidP="00FC0B77">
            <w:pPr>
              <w:jc w:val="both"/>
              <w:rPr>
                <w:kern w:val="2"/>
                <w:szCs w:val="24"/>
              </w:rPr>
            </w:pPr>
            <w:r>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4D607A87" w14:textId="77777777" w:rsidR="001D33EE" w:rsidRPr="00E52761" w:rsidRDefault="001F0ADA" w:rsidP="00E52761">
            <w:pPr>
              <w:rPr>
                <w:color w:val="FF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BA2" w14:textId="5C489AEE" w:rsidR="001D33EE" w:rsidRPr="00E52761"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p w14:paraId="217DABB9" w14:textId="77777777" w:rsidR="001D33EE" w:rsidRPr="00E52761" w:rsidRDefault="001D33EE" w:rsidP="00E52761">
            <w:pPr>
              <w:rPr>
                <w:b/>
                <w:bCs/>
                <w:kern w:val="2"/>
                <w:szCs w:val="24"/>
              </w:rPr>
            </w:pPr>
          </w:p>
          <w:p w14:paraId="6D3191D3" w14:textId="77777777" w:rsidR="001D33EE" w:rsidRPr="00E52761" w:rsidRDefault="001D33EE" w:rsidP="00E5276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02A10776" w14:textId="3680F05F" w:rsidR="001D33EE" w:rsidRPr="00E52761" w:rsidRDefault="001D33EE" w:rsidP="00E52761">
            <w:pPr>
              <w:rPr>
                <w:color w:val="FF0000"/>
                <w:kern w:val="2"/>
              </w:rPr>
            </w:pPr>
          </w:p>
        </w:tc>
      </w:tr>
      <w:tr w:rsidR="003A552C"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3A552C" w:rsidRPr="00E52761" w:rsidRDefault="003A552C" w:rsidP="003A552C">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1C5DB7B" w14:textId="77777777" w:rsidR="003A552C" w:rsidRDefault="003A552C" w:rsidP="003A552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E81DB58" w14:textId="77777777" w:rsidR="003A552C" w:rsidRDefault="003A552C" w:rsidP="003A552C">
            <w:pPr>
              <w:rPr>
                <w:kern w:val="2"/>
                <w:szCs w:val="24"/>
              </w:rPr>
            </w:pPr>
          </w:p>
          <w:p w14:paraId="3587C61B" w14:textId="46C89AC1" w:rsidR="003A552C" w:rsidRPr="00E52761" w:rsidRDefault="003A552C" w:rsidP="003A552C">
            <w:pPr>
              <w:jc w:val="both"/>
              <w:rPr>
                <w:kern w:val="2"/>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Perskaičiuotas Sutarties įkainis taikomas už tą Prekių dalį, kurios bus tiekiamos </w:t>
            </w:r>
            <w:r w:rsidRPr="006F0984">
              <w:rPr>
                <w:kern w:val="2"/>
              </w:rPr>
              <w:t>nuo Šalių pasirašyto Susitarimo įsigaliojimo dienos.</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lastRenderedPageBreak/>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lastRenderedPageBreak/>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D85568"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D85568" w:rsidRPr="00E52761" w:rsidRDefault="00D85568" w:rsidP="00D85568">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751C92D" w14:textId="6873AB7C" w:rsidR="00D85568" w:rsidRPr="00E52761" w:rsidRDefault="00D85568" w:rsidP="00D85568">
            <w:pPr>
              <w:jc w:val="both"/>
              <w:rPr>
                <w:kern w:val="2"/>
                <w:szCs w:val="24"/>
              </w:rPr>
            </w:pPr>
            <w:r>
              <w:rPr>
                <w:kern w:val="2"/>
                <w:szCs w:val="24"/>
              </w:rPr>
              <w:t xml:space="preserve">Pirkėjas apmoka </w:t>
            </w:r>
            <w:r w:rsidRPr="0072607F">
              <w:rPr>
                <w:kern w:val="2"/>
                <w:szCs w:val="24"/>
              </w:rPr>
              <w:t xml:space="preserve">per 30 dienų nuo </w:t>
            </w:r>
            <w:r>
              <w:rPr>
                <w:kern w:val="2"/>
                <w:szCs w:val="24"/>
              </w:rPr>
              <w:t>prekių</w:t>
            </w:r>
            <w:r w:rsidRPr="0072607F">
              <w:rPr>
                <w:kern w:val="2"/>
                <w:szCs w:val="24"/>
              </w:rPr>
              <w:t xml:space="preserve"> priėmimo – perdavimo akto pasirašymo dienos (abiejų šalių) ir tinkamai pateiktos sąskaitos faktūros</w:t>
            </w:r>
            <w:r>
              <w:rPr>
                <w:kern w:val="2"/>
                <w:szCs w:val="24"/>
              </w:rPr>
              <w:t xml:space="preserve"> per sąskaitų administravimo bendrąją informacinę sistemą (SABIS)</w:t>
            </w:r>
            <w:r w:rsidRPr="0072607F">
              <w:rPr>
                <w:kern w:val="2"/>
                <w:szCs w:val="24"/>
              </w:rPr>
              <w:t xml:space="preserve"> dienos.</w:t>
            </w:r>
            <w:r>
              <w:rPr>
                <w:kern w:val="2"/>
                <w:szCs w:val="24"/>
              </w:rPr>
              <w:t xml:space="preserve"> </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329077AD" w14:textId="77777777" w:rsidR="001D33EE" w:rsidRPr="00E52761" w:rsidRDefault="001D33EE" w:rsidP="00E52761">
            <w:pPr>
              <w:rPr>
                <w:kern w:val="2"/>
                <w:szCs w:val="24"/>
              </w:rPr>
            </w:pP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4BB2862C" w:rsidR="001D33EE" w:rsidRPr="00E52761" w:rsidRDefault="001F0ADA" w:rsidP="00E52761">
            <w:pPr>
              <w:rPr>
                <w:kern w:val="2"/>
                <w:szCs w:val="24"/>
              </w:rPr>
            </w:pPr>
            <w:r w:rsidRPr="00E52761">
              <w:rPr>
                <w:color w:val="000000"/>
                <w:kern w:val="2"/>
                <w:szCs w:val="24"/>
                <w:shd w:val="clear" w:color="auto" w:fill="FFFFFF"/>
              </w:rPr>
              <w:t xml:space="preserve"> </w:t>
            </w: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21534C"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21534C" w:rsidRPr="00E52761" w:rsidRDefault="0021534C" w:rsidP="0021534C">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242DD3E2" w:rsidR="0021534C" w:rsidRPr="00E52761" w:rsidRDefault="0021534C" w:rsidP="0021534C">
            <w:pPr>
              <w:jc w:val="both"/>
              <w:rPr>
                <w:kern w:val="2"/>
                <w:szCs w:val="24"/>
              </w:rPr>
            </w:pPr>
            <w:r w:rsidRPr="00070EDC">
              <w:rPr>
                <w:kern w:val="2"/>
                <w:szCs w:val="24"/>
              </w:rPr>
              <w:t>Taikomas prekių garantinis terminas – 24 (dvidešimt keturi) mėnesių nuo prekių priėmimo-perdavimo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E52761" w:rsidRDefault="001F0ADA" w:rsidP="00E52761">
            <w:pPr>
              <w:rPr>
                <w:b/>
                <w:bCs/>
                <w:kern w:val="2"/>
                <w:szCs w:val="24"/>
              </w:rPr>
            </w:pPr>
            <w:r w:rsidRPr="00E5276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0871CFBD" w:rsidR="001D33EE" w:rsidRPr="00E52761" w:rsidRDefault="001F0ADA" w:rsidP="00E52761">
            <w:pPr>
              <w:jc w:val="both"/>
              <w:rPr>
                <w:kern w:val="2"/>
                <w:szCs w:val="24"/>
              </w:rPr>
            </w:pPr>
            <w:r w:rsidRPr="00E52761">
              <w:rPr>
                <w:kern w:val="2"/>
                <w:szCs w:val="24"/>
              </w:rPr>
              <w:t>Prekių trūkumų nustatymo bei šalinimo tvarka nustatyta Bendrųjų sąlygų 7 skyriuje</w:t>
            </w:r>
            <w:r w:rsidR="000D1165" w:rsidRPr="00E52761">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lastRenderedPageBreak/>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672E13">
              <w:rPr>
                <w:color w:val="000000"/>
                <w:kern w:val="2"/>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lastRenderedPageBreak/>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3D3DC6" w:rsidRDefault="001F0ADA" w:rsidP="00350AEF">
            <w:pPr>
              <w:jc w:val="both"/>
              <w:rPr>
                <w:kern w:val="2"/>
                <w:szCs w:val="24"/>
              </w:rPr>
            </w:pPr>
            <w:r w:rsidRPr="003D3DC6">
              <w:rPr>
                <w:kern w:val="2"/>
                <w:szCs w:val="24"/>
              </w:rPr>
              <w:t xml:space="preserve">9.3.1. Nutraukus Sutartį dėl esminio Sutarties pažeidimo, nustatyto Sutarties Specialiosiose sąlygose, mokama </w:t>
            </w:r>
            <w:r w:rsidR="00A762D6" w:rsidRPr="00672E13">
              <w:rPr>
                <w:kern w:val="2"/>
                <w:szCs w:val="24"/>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D5447C"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D5447C" w:rsidRPr="003D3DC6" w:rsidRDefault="00D5447C" w:rsidP="00D5447C">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5325C07" w14:textId="77777777" w:rsidR="00D5447C" w:rsidRDefault="00D5447C" w:rsidP="00D5447C">
            <w:pPr>
              <w:rPr>
                <w:color w:val="000000"/>
                <w:kern w:val="2"/>
                <w:szCs w:val="24"/>
              </w:rPr>
            </w:pPr>
            <w:r>
              <w:rPr>
                <w:color w:val="000000"/>
                <w:kern w:val="2"/>
                <w:szCs w:val="24"/>
              </w:rPr>
              <w:t>Netaikoma</w:t>
            </w:r>
          </w:p>
          <w:p w14:paraId="20BB31D0" w14:textId="77777777" w:rsidR="00D5447C" w:rsidRPr="003D3DC6" w:rsidRDefault="00D5447C" w:rsidP="00D5447C">
            <w:pPr>
              <w:rPr>
                <w:kern w:val="2"/>
                <w:szCs w:val="24"/>
              </w:rPr>
            </w:pPr>
          </w:p>
        </w:tc>
      </w:tr>
      <w:tr w:rsidR="00F64B5E"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4B5E" w:rsidRPr="003D3DC6" w:rsidRDefault="00F64B5E" w:rsidP="00F64B5E">
            <w:pPr>
              <w:rPr>
                <w:b/>
                <w:bCs/>
                <w:kern w:val="2"/>
                <w:szCs w:val="24"/>
              </w:rPr>
            </w:pPr>
            <w:r w:rsidRPr="003D3DC6">
              <w:rPr>
                <w:b/>
                <w:bCs/>
                <w:kern w:val="2"/>
                <w:szCs w:val="24"/>
              </w:rPr>
              <w:t>9.5. Tiekėjui taikomos baudos dėl aplinkosauginių ir (arba) socialinių kriterijų nesilaikymo</w:t>
            </w:r>
          </w:p>
        </w:tc>
        <w:tc>
          <w:tcPr>
            <w:tcW w:w="6828" w:type="dxa"/>
            <w:gridSpan w:val="2"/>
          </w:tcPr>
          <w:p w14:paraId="5D814968" w14:textId="7758FA78" w:rsidR="00F64B5E" w:rsidRPr="00226EF4" w:rsidRDefault="00F64B5E" w:rsidP="00226EF4">
            <w:pPr>
              <w:rPr>
                <w:color w:val="000000"/>
                <w:kern w:val="2"/>
                <w:szCs w:val="24"/>
              </w:rPr>
            </w:pPr>
            <w:r w:rsidRPr="00226EF4">
              <w:rPr>
                <w:color w:val="000000"/>
                <w:kern w:val="2"/>
              </w:rPr>
              <w:t>Taikoma 500 (penkių šimtų) Eurų dydžio bauda.</w:t>
            </w:r>
          </w:p>
        </w:tc>
      </w:tr>
      <w:tr w:rsidR="00226EF4"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226EF4" w:rsidRPr="003D3DC6" w:rsidRDefault="00226EF4" w:rsidP="00226EF4">
            <w:pPr>
              <w:rPr>
                <w:b/>
                <w:bCs/>
                <w:kern w:val="2"/>
                <w:szCs w:val="24"/>
              </w:rPr>
            </w:pPr>
            <w:r w:rsidRPr="003D3DC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3D06CFE" w14:textId="418BD6C7" w:rsidR="00226EF4" w:rsidRPr="00226EF4" w:rsidRDefault="00226EF4" w:rsidP="00226EF4">
            <w:pPr>
              <w:rPr>
                <w:color w:val="000000"/>
                <w:kern w:val="2"/>
                <w:szCs w:val="24"/>
              </w:rPr>
            </w:pPr>
            <w:r w:rsidRPr="00226EF4">
              <w:rPr>
                <w:color w:val="000000"/>
                <w:kern w:val="2"/>
              </w:rPr>
              <w:t>Taikoma 500 (penkių šimtų) Eurų dydžio bauda.</w:t>
            </w: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 xml:space="preserve">9.7. Tiekėjui taikomos netesybos dėl pirkimo dokumentuose nustatytų Kokybinių kriterijų </w:t>
            </w:r>
            <w:proofErr w:type="spellStart"/>
            <w:r w:rsidRPr="003D3DC6">
              <w:rPr>
                <w:b/>
                <w:bCs/>
                <w:kern w:val="2"/>
              </w:rPr>
              <w:t>nepasiekimo</w:t>
            </w:r>
            <w:proofErr w:type="spellEnd"/>
            <w:r w:rsidRPr="003D3DC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E89CEA" w14:textId="0F12AB2B" w:rsidR="00616C77" w:rsidRPr="003D3DC6" w:rsidRDefault="003D5B30" w:rsidP="00616C77">
            <w:pPr>
              <w:jc w:val="both"/>
              <w:rPr>
                <w:color w:val="000000"/>
                <w:kern w:val="2"/>
                <w:szCs w:val="24"/>
              </w:rPr>
            </w:pPr>
            <w:r w:rsidRPr="003D3DC6">
              <w:rPr>
                <w:color w:val="000000"/>
                <w:kern w:val="2"/>
                <w:szCs w:val="24"/>
              </w:rPr>
              <w:t xml:space="preserve">Už kiekvieną sutarties specialiųjų sąlygų </w:t>
            </w:r>
            <w:r w:rsidR="00616C77" w:rsidRPr="003D3DC6">
              <w:rPr>
                <w:color w:val="000000"/>
                <w:kern w:val="2"/>
                <w:szCs w:val="24"/>
              </w:rPr>
              <w:t>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0D0ED3F9" w:rsidR="001D33EE" w:rsidRPr="00E52761" w:rsidRDefault="00DB53EF" w:rsidP="000D512E">
            <w:pPr>
              <w:jc w:val="both"/>
              <w:rPr>
                <w:color w:val="4472C4"/>
                <w:kern w:val="2"/>
                <w:szCs w:val="24"/>
              </w:rPr>
            </w:pPr>
            <w:r w:rsidRPr="00E52761">
              <w:rPr>
                <w:kern w:val="2"/>
                <w:szCs w:val="24"/>
              </w:rPr>
              <w:t xml:space="preserve">Sutartis galioja iki visiško prievolių įvykdymo, bet jos terminas negali būti ilgesnis kaip </w:t>
            </w:r>
            <w:r w:rsidR="00ED4E2A">
              <w:rPr>
                <w:b/>
                <w:bCs/>
                <w:kern w:val="2"/>
                <w:szCs w:val="24"/>
              </w:rPr>
              <w:t>3</w:t>
            </w:r>
            <w:r w:rsidR="00644B44">
              <w:rPr>
                <w:kern w:val="2"/>
                <w:szCs w:val="24"/>
              </w:rPr>
              <w:t xml:space="preserve"> </w:t>
            </w:r>
            <w:r w:rsidR="00644B44" w:rsidRPr="004A51B2">
              <w:rPr>
                <w:b/>
                <w:bCs/>
                <w:kern w:val="2"/>
                <w:szCs w:val="24"/>
              </w:rPr>
              <w:t>(</w:t>
            </w:r>
            <w:r w:rsidR="00ED4E2A">
              <w:rPr>
                <w:b/>
                <w:bCs/>
                <w:kern w:val="2"/>
                <w:szCs w:val="24"/>
              </w:rPr>
              <w:t>trys</w:t>
            </w:r>
            <w:r w:rsidR="004A51B2" w:rsidRPr="004A51B2">
              <w:rPr>
                <w:b/>
                <w:bCs/>
                <w:kern w:val="2"/>
                <w:szCs w:val="24"/>
              </w:rPr>
              <w:t>)</w:t>
            </w:r>
            <w:r w:rsidR="00A1742B" w:rsidRPr="00E52761">
              <w:rPr>
                <w:i/>
                <w:iCs/>
                <w:kern w:val="2"/>
                <w:szCs w:val="24"/>
              </w:rPr>
              <w:t xml:space="preserve"> </w:t>
            </w:r>
            <w:r w:rsidRPr="00E52761">
              <w:rPr>
                <w:kern w:val="2"/>
                <w:szCs w:val="24"/>
              </w:rPr>
              <w:t>mėnesi</w:t>
            </w:r>
            <w:r w:rsidR="00FC25B6" w:rsidRPr="00E52761">
              <w:rPr>
                <w:kern w:val="2"/>
                <w:szCs w:val="24"/>
              </w:rPr>
              <w:t>ai</w:t>
            </w:r>
            <w:r w:rsidRPr="00E52761">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03D6B258" w14:textId="36DC2DE8" w:rsidR="001D33EE" w:rsidRPr="00E52761" w:rsidRDefault="001F0ADA" w:rsidP="0065253E">
            <w:pPr>
              <w:spacing w:line="257" w:lineRule="auto"/>
              <w:jc w:val="both"/>
              <w:rPr>
                <w:rFonts w:eastAsia="Arial"/>
                <w:kern w:val="2"/>
                <w:szCs w:val="24"/>
              </w:rPr>
            </w:pPr>
            <w:r w:rsidRPr="00E52761">
              <w:rPr>
                <w:rFonts w:eastAsia="Arial"/>
                <w:kern w:val="2"/>
                <w:szCs w:val="24"/>
              </w:rPr>
              <w:t>12.2.</w:t>
            </w:r>
            <w:r w:rsidR="004F45D7">
              <w:rPr>
                <w:rFonts w:eastAsia="Arial"/>
                <w:kern w:val="2"/>
                <w:szCs w:val="24"/>
              </w:rPr>
              <w:t>2</w:t>
            </w:r>
            <w:r w:rsidRPr="00E52761">
              <w:rPr>
                <w:rFonts w:eastAsia="Arial"/>
                <w:kern w:val="2"/>
                <w:szCs w:val="24"/>
              </w:rPr>
              <w:t xml:space="preserve">. jeigu Tiekėjas nesilaiko Sutartyje nustatytų Prekių tiekimo terminų </w:t>
            </w:r>
            <w:r w:rsidR="00DF2874">
              <w:rPr>
                <w:rFonts w:eastAsia="Arial"/>
                <w:kern w:val="2"/>
                <w:szCs w:val="24"/>
              </w:rPr>
              <w:t>-</w:t>
            </w:r>
            <w:r w:rsidRPr="00E52761">
              <w:rPr>
                <w:rFonts w:eastAsia="Arial"/>
                <w:kern w:val="2"/>
                <w:szCs w:val="24"/>
              </w:rPr>
              <w:t xml:space="preserve"> vėluoja pristatyti Prekes daugiau nei </w:t>
            </w:r>
            <w:r w:rsidR="00DF2874">
              <w:rPr>
                <w:kern w:val="2"/>
                <w:szCs w:val="24"/>
              </w:rPr>
              <w:t>60</w:t>
            </w:r>
            <w:r w:rsidR="00DF2874" w:rsidRPr="00E52761">
              <w:rPr>
                <w:kern w:val="2"/>
                <w:szCs w:val="24"/>
              </w:rPr>
              <w:t xml:space="preserve"> </w:t>
            </w:r>
            <w:r w:rsidR="002E4F0B" w:rsidRPr="00E52761">
              <w:rPr>
                <w:i/>
                <w:iCs/>
                <w:kern w:val="2"/>
                <w:szCs w:val="24"/>
              </w:rPr>
              <w:t>(</w:t>
            </w:r>
            <w:r w:rsidR="00DF2874">
              <w:rPr>
                <w:i/>
                <w:iCs/>
                <w:kern w:val="2"/>
                <w:szCs w:val="24"/>
              </w:rPr>
              <w:t>šešiasdešimt</w:t>
            </w:r>
            <w:r w:rsidR="002E4F0B" w:rsidRPr="00E52761">
              <w:rPr>
                <w:i/>
                <w:iCs/>
                <w:kern w:val="2"/>
                <w:szCs w:val="24"/>
              </w:rPr>
              <w:t>)</w:t>
            </w:r>
            <w:r w:rsidR="00A6777C">
              <w:rPr>
                <w:i/>
                <w:iCs/>
                <w:kern w:val="2"/>
                <w:szCs w:val="24"/>
              </w:rPr>
              <w:t xml:space="preserve"> dienų.</w:t>
            </w:r>
            <w:r w:rsidR="002E4F0B" w:rsidRPr="00E52761">
              <w:rPr>
                <w:i/>
                <w:iCs/>
                <w:kern w:val="2"/>
                <w:szCs w:val="24"/>
              </w:rPr>
              <w:t xml:space="preserve"> </w:t>
            </w:r>
          </w:p>
          <w:p w14:paraId="1CFF8DED" w14:textId="2BFC12F8"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3</w:t>
            </w:r>
            <w:r w:rsidRPr="00E52761">
              <w:rPr>
                <w:rFonts w:eastAsia="Arial"/>
                <w:kern w:val="2"/>
                <w:szCs w:val="24"/>
              </w:rPr>
              <w:t>. Tiekėjas pažeidžia Prekių pristatymo terminus ir dėl Prekių pristatymo vėlavimo Prekės tampa nebereikalingos;</w:t>
            </w:r>
          </w:p>
          <w:p w14:paraId="12F48315" w14:textId="53063059"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4</w:t>
            </w:r>
            <w:r w:rsidRPr="00E52761">
              <w:rPr>
                <w:rFonts w:eastAsia="Arial"/>
                <w:kern w:val="2"/>
                <w:szCs w:val="24"/>
              </w:rPr>
              <w:t>. Tiekėjas daugiau kaip 2 (du) kartus pristato Prekes, kurios neatitinka Sutartyje ir (ar) Įstatymuose nustatytų reikalavimų Prekėms;</w:t>
            </w:r>
          </w:p>
          <w:p w14:paraId="49558921" w14:textId="7FE84FE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5</w:t>
            </w:r>
            <w:r w:rsidRPr="00E52761">
              <w:rPr>
                <w:rFonts w:eastAsia="Arial"/>
                <w:kern w:val="2"/>
                <w:szCs w:val="24"/>
              </w:rPr>
              <w:t xml:space="preserve">. Tiekėjo kvalifikacija tapo nebeatitinkančia pirkimo dokumentuose nustatytų Sutarties tinkamam vykdymui būtinų reikalavimų ir šie neatitikimai nebuvo ištaisyti per 14 (keturiolika) </w:t>
            </w:r>
            <w:r w:rsidRPr="00E52761">
              <w:rPr>
                <w:rFonts w:eastAsia="Arial"/>
                <w:kern w:val="2"/>
                <w:szCs w:val="24"/>
              </w:rPr>
              <w:lastRenderedPageBreak/>
              <w:t>kalendorinių dienų nuo kvalifikacijos tapimo neatitinkančia dienos</w:t>
            </w:r>
            <w:r w:rsidR="009E0436" w:rsidRPr="00E52761">
              <w:rPr>
                <w:rFonts w:eastAsia="Arial"/>
                <w:kern w:val="2"/>
                <w:szCs w:val="24"/>
              </w:rPr>
              <w:t xml:space="preserve"> </w:t>
            </w:r>
            <w:r w:rsidR="009E0436" w:rsidRPr="00E52761">
              <w:rPr>
                <w:rFonts w:eastAsia="Arial"/>
                <w:b/>
                <w:bCs/>
                <w:kern w:val="2"/>
                <w:szCs w:val="24"/>
              </w:rPr>
              <w:t>(netaikoma š</w:t>
            </w:r>
            <w:r w:rsidR="00B866CA" w:rsidRPr="00E52761">
              <w:rPr>
                <w:rFonts w:eastAsia="Arial"/>
                <w:b/>
                <w:bCs/>
                <w:kern w:val="2"/>
                <w:szCs w:val="24"/>
              </w:rPr>
              <w:t>iame pirkime)</w:t>
            </w:r>
            <w:r w:rsidR="00B866CA" w:rsidRPr="00E52761">
              <w:rPr>
                <w:rFonts w:eastAsia="Arial"/>
                <w:kern w:val="2"/>
                <w:szCs w:val="24"/>
              </w:rPr>
              <w:t>;</w:t>
            </w:r>
          </w:p>
          <w:p w14:paraId="717AA248" w14:textId="3AF94C9E"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p>
          <w:p w14:paraId="08B0A88F" w14:textId="48548405"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rPr>
              <w:t>12.2.</w:t>
            </w:r>
            <w:r w:rsidR="004F45D7">
              <w:rPr>
                <w:rFonts w:eastAsia="Arial"/>
                <w:kern w:val="2"/>
              </w:rPr>
              <w:t>7</w:t>
            </w:r>
            <w:r w:rsidRPr="00E52761">
              <w:rPr>
                <w:rFonts w:eastAsia="Arial"/>
                <w:kern w:val="2"/>
              </w:rPr>
              <w:t>. Tiekėjas 2 (du) kartus pažeidžia esminę Sutarties sąlygą</w:t>
            </w:r>
            <w:r w:rsidR="004A51B2">
              <w:rPr>
                <w:rFonts w:eastAsia="Arial"/>
                <w:kern w:val="2"/>
              </w:rPr>
              <w:t xml:space="preserve"> </w:t>
            </w:r>
            <w:r w:rsidR="006F07DF">
              <w:rPr>
                <w:rFonts w:eastAsia="Arial"/>
                <w:kern w:val="2"/>
              </w:rPr>
              <w:t>(netaikoma šiame pirkime).</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lastRenderedPageBreak/>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955980" w:rsidRPr="00E52761" w14:paraId="7E66C063" w14:textId="77777777">
        <w:trPr>
          <w:trHeight w:val="300"/>
        </w:trPr>
        <w:tc>
          <w:tcPr>
            <w:tcW w:w="2532" w:type="dxa"/>
          </w:tcPr>
          <w:p w14:paraId="1AACAE6B" w14:textId="77777777" w:rsidR="00955980" w:rsidRPr="00E52761" w:rsidRDefault="00955980" w:rsidP="00955980">
            <w:pPr>
              <w:rPr>
                <w:b/>
                <w:bCs/>
                <w:kern w:val="2"/>
                <w:szCs w:val="24"/>
              </w:rPr>
            </w:pPr>
            <w:r w:rsidRPr="00E52761">
              <w:rPr>
                <w:b/>
                <w:bCs/>
                <w:kern w:val="2"/>
                <w:szCs w:val="24"/>
              </w:rPr>
              <w:t>13.1. Aplinkosauginių kriterijų nustatymo teisinis pagrindas</w:t>
            </w:r>
          </w:p>
        </w:tc>
        <w:tc>
          <w:tcPr>
            <w:tcW w:w="7003" w:type="dxa"/>
            <w:gridSpan w:val="4"/>
          </w:tcPr>
          <w:p w14:paraId="7209D614" w14:textId="25AC7179" w:rsidR="00955980" w:rsidRPr="00E52761" w:rsidRDefault="00955980" w:rsidP="00955980">
            <w:pPr>
              <w:jc w:val="both"/>
              <w:rPr>
                <w:b/>
                <w:bCs/>
                <w:kern w:val="2"/>
                <w:szCs w:val="24"/>
              </w:rPr>
            </w:pPr>
            <w:r w:rsidRPr="00222E9F">
              <w:rPr>
                <w:color w:val="000000"/>
                <w:kern w:val="2"/>
                <w:szCs w:val="24"/>
                <w:shd w:val="clear" w:color="auto" w:fill="FFFFFF"/>
              </w:rPr>
              <w:t xml:space="preserve">Aplinkosauginiai kriterijai Prekėms nustatomi vadovaujantis </w:t>
            </w:r>
            <w:r w:rsidRPr="00222E9F">
              <w:rPr>
                <w:color w:val="000000"/>
                <w:kern w:val="2"/>
                <w:szCs w:val="24"/>
              </w:rPr>
              <w:t>Aplinkos apsaugos kriterijų taikymo, vykdant žaliuosius pirkimus, tvarkos aprašo, patvirtinto 2011 m. birželio 28 d. įsakymu D1-508</w:t>
            </w:r>
            <w:r w:rsidRPr="00222E9F">
              <w:rPr>
                <w:color w:val="000000"/>
                <w:kern w:val="2"/>
                <w:szCs w:val="24"/>
                <w:shd w:val="clear" w:color="auto" w:fill="FFFFFF"/>
              </w:rPr>
              <w:t xml:space="preserve"> „Dėl Aplinkos apsaugos kriterijų taikymo, vykdant žaliuosius pirkimus, tvarkos aprašo patvirtinimo“ (toliau – Tvarkos aprašas) </w:t>
            </w:r>
            <w:r w:rsidRPr="00222E9F">
              <w:rPr>
                <w:szCs w:val="24"/>
              </w:rPr>
              <w:t>4.4.4.1, 4.4.4.2 ir</w:t>
            </w:r>
            <w:r w:rsidRPr="00222E9F">
              <w:rPr>
                <w:kern w:val="2"/>
                <w:szCs w:val="24"/>
              </w:rPr>
              <w:t xml:space="preserve"> 4.4.4.5.  papunkčiu: </w:t>
            </w:r>
            <w:r w:rsidRPr="00394BE0">
              <w:rPr>
                <w:kern w:val="2"/>
                <w:szCs w:val="24"/>
              </w:rPr>
              <w:t>perkamos prekės yra tinkamos perdirbti.</w:t>
            </w: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4E76C3B" w:rsidR="00BB7007" w:rsidRPr="00672E13" w:rsidRDefault="00BB7007" w:rsidP="00E52761">
            <w:pPr>
              <w:jc w:val="both"/>
              <w:rPr>
                <w:kern w:val="2"/>
                <w:szCs w:val="24"/>
              </w:rPr>
            </w:pPr>
            <w:r w:rsidRPr="00182274">
              <w:rPr>
                <w:kern w:val="2"/>
                <w:szCs w:val="24"/>
              </w:rPr>
              <w:t xml:space="preserve">16.5. </w:t>
            </w:r>
            <w:r w:rsidR="00CF008E" w:rsidRPr="00182274">
              <w:rPr>
                <w:kern w:val="2"/>
                <w:szCs w:val="24"/>
              </w:rPr>
              <w:t>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41F6AFAD" w14:textId="77777777" w:rsidR="00BD2288" w:rsidRDefault="00BD2288" w:rsidP="00E52761"/>
    <w:p w14:paraId="3213C2AD" w14:textId="77777777" w:rsidR="00BD2288" w:rsidRDefault="00BD2288" w:rsidP="00E52761"/>
    <w:p w14:paraId="5B568009" w14:textId="77777777" w:rsidR="00BD2288" w:rsidRDefault="00BD2288" w:rsidP="00E52761"/>
    <w:p w14:paraId="2163863F" w14:textId="77777777" w:rsidR="00BD2288" w:rsidRDefault="00BD2288" w:rsidP="00E52761"/>
    <w:p w14:paraId="69F14487" w14:textId="77777777" w:rsidR="00BD2288" w:rsidRDefault="00BD2288" w:rsidP="00E52761"/>
    <w:p w14:paraId="6C906373" w14:textId="77777777" w:rsidR="00BD2288" w:rsidRDefault="00BD2288" w:rsidP="00E52761"/>
    <w:p w14:paraId="240BA874" w14:textId="77777777" w:rsidR="00BD2288" w:rsidRDefault="00BD2288" w:rsidP="00E52761"/>
    <w:p w14:paraId="2CBB03EF" w14:textId="77777777" w:rsidR="00BD2288" w:rsidRDefault="00BD2288" w:rsidP="00E52761"/>
    <w:p w14:paraId="1F8D05EB" w14:textId="77777777" w:rsidR="00BD2288" w:rsidRDefault="00BD2288" w:rsidP="00E52761"/>
    <w:p w14:paraId="387E65B1" w14:textId="77777777" w:rsidR="00BD2288" w:rsidRDefault="00BD2288" w:rsidP="00E52761"/>
    <w:p w14:paraId="54EA8F1B" w14:textId="77777777" w:rsidR="00BD2288" w:rsidRDefault="00BD2288" w:rsidP="00E52761"/>
    <w:p w14:paraId="7A96EEE3" w14:textId="77777777" w:rsidR="00BD2288" w:rsidRDefault="00BD2288" w:rsidP="00E52761"/>
    <w:p w14:paraId="36713F37" w14:textId="77777777" w:rsidR="00BD2288" w:rsidRDefault="00BD2288" w:rsidP="00E52761"/>
    <w:p w14:paraId="6AAAEA21" w14:textId="77777777" w:rsidR="00BD2288" w:rsidRDefault="00BD2288" w:rsidP="00E52761"/>
    <w:p w14:paraId="1BAA5951" w14:textId="77777777" w:rsidR="00BD2288" w:rsidRDefault="00BD2288" w:rsidP="00E52761"/>
    <w:p w14:paraId="08C113D3" w14:textId="77777777" w:rsidR="00BD2288" w:rsidRDefault="00BD2288" w:rsidP="00E52761"/>
    <w:p w14:paraId="248C48F5" w14:textId="77777777" w:rsidR="00BD2288" w:rsidRDefault="00BD2288" w:rsidP="00E52761"/>
    <w:p w14:paraId="501DA7B2" w14:textId="77777777" w:rsidR="00BD2288" w:rsidRDefault="00BD2288" w:rsidP="00E52761"/>
    <w:p w14:paraId="3C182658" w14:textId="77777777" w:rsidR="00BD2288" w:rsidRDefault="00BD2288" w:rsidP="00E52761"/>
    <w:p w14:paraId="2E28EFCE" w14:textId="77777777" w:rsidR="00BD2288" w:rsidRDefault="00BD2288" w:rsidP="00E52761"/>
    <w:p w14:paraId="3ABC2DE3" w14:textId="77777777" w:rsidR="00BD2288" w:rsidRDefault="00BD2288" w:rsidP="00E52761"/>
    <w:p w14:paraId="0EFCF226" w14:textId="77777777" w:rsidR="00BD2288" w:rsidRDefault="00BD2288" w:rsidP="00E52761"/>
    <w:p w14:paraId="3CD49128" w14:textId="77777777" w:rsidR="00BD2288" w:rsidRDefault="00BD2288" w:rsidP="00E52761"/>
    <w:p w14:paraId="1D83645C" w14:textId="77777777" w:rsidR="00BD2288" w:rsidRDefault="00BD2288" w:rsidP="00E52761"/>
    <w:p w14:paraId="2CD78659" w14:textId="04279C24" w:rsidR="00FB3D76" w:rsidRDefault="00FB3D76">
      <w:r>
        <w:br w:type="page"/>
      </w:r>
    </w:p>
    <w:p w14:paraId="7E9DB6B0"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lastRenderedPageBreak/>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lastRenderedPageBreak/>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D2288">
        <w:rPr>
          <w:rFonts w:eastAsia="Cambria"/>
          <w:color w:val="000000"/>
          <w:kern w:val="2"/>
        </w:rPr>
        <w:t>reikalavimus</w:t>
      </w:r>
      <w:r w:rsidRPr="00BD2288">
        <w:rPr>
          <w:rFonts w:eastAsia="Cambria"/>
          <w:color w:val="000000"/>
          <w:kern w:val="2"/>
          <w:szCs w:val="24"/>
        </w:rPr>
        <w:t>ir</w:t>
      </w:r>
      <w:proofErr w:type="spellEnd"/>
      <w:r w:rsidRPr="00BD2288">
        <w:rPr>
          <w:rFonts w:eastAsia="Cambria"/>
          <w:color w:val="000000"/>
          <w:kern w:val="2"/>
          <w:szCs w:val="24"/>
        </w:rPr>
        <w:t xml:space="preserve">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2288">
        <w:rPr>
          <w:color w:val="000000"/>
          <w:szCs w:val="24"/>
          <w:shd w:val="clear" w:color="auto" w:fill="FFFFFF"/>
        </w:rPr>
        <w:t>subtiekimo</w:t>
      </w:r>
      <w:proofErr w:type="spellEnd"/>
      <w:r w:rsidRPr="00BD2288">
        <w:rPr>
          <w:color w:val="000000"/>
          <w:szCs w:val="24"/>
          <w:shd w:val="clear" w:color="auto" w:fill="FFFFFF"/>
        </w:rPr>
        <w:t xml:space="preserve">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2288">
        <w:rPr>
          <w:i/>
          <w:iCs/>
          <w:color w:val="000000"/>
          <w:szCs w:val="24"/>
        </w:rPr>
        <w:t>sui</w:t>
      </w:r>
      <w:proofErr w:type="spellEnd"/>
      <w:r w:rsidRPr="00BD2288">
        <w:rPr>
          <w:i/>
          <w:iCs/>
          <w:color w:val="000000"/>
          <w:szCs w:val="24"/>
        </w:rPr>
        <w:t xml:space="preserve"> </w:t>
      </w:r>
      <w:proofErr w:type="spellStart"/>
      <w:r w:rsidRPr="00BD2288">
        <w:rPr>
          <w:i/>
          <w:iCs/>
          <w:color w:val="000000"/>
          <w:szCs w:val="24"/>
        </w:rPr>
        <w:t>generis</w:t>
      </w:r>
      <w:proofErr w:type="spellEnd"/>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C5712" w14:textId="77777777" w:rsidR="00846C98" w:rsidRDefault="00846C98">
      <w:r>
        <w:separator/>
      </w:r>
    </w:p>
  </w:endnote>
  <w:endnote w:type="continuationSeparator" w:id="0">
    <w:p w14:paraId="4C62391F" w14:textId="77777777" w:rsidR="00846C98" w:rsidRDefault="0084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0C7E8" w14:textId="77777777" w:rsidR="00846C98" w:rsidRDefault="00846C98">
      <w:r>
        <w:separator/>
      </w:r>
    </w:p>
  </w:footnote>
  <w:footnote w:type="continuationSeparator" w:id="0">
    <w:p w14:paraId="28B96267" w14:textId="77777777" w:rsidR="00846C98" w:rsidRDefault="00846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6467CB"/>
    <w:multiLevelType w:val="hybridMultilevel"/>
    <w:tmpl w:val="3BC8B59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3"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3"/>
  </w:num>
  <w:num w:numId="4" w16cid:durableId="1604216868">
    <w:abstractNumId w:val="2"/>
  </w:num>
  <w:num w:numId="5" w16cid:durableId="715391771">
    <w:abstractNumId w:val="4"/>
  </w:num>
  <w:num w:numId="6" w16cid:durableId="897664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22BD2"/>
    <w:rsid w:val="0004460A"/>
    <w:rsid w:val="00046642"/>
    <w:rsid w:val="000674DF"/>
    <w:rsid w:val="00074B26"/>
    <w:rsid w:val="00081777"/>
    <w:rsid w:val="000821A3"/>
    <w:rsid w:val="00097E3E"/>
    <w:rsid w:val="000A59C9"/>
    <w:rsid w:val="000B4605"/>
    <w:rsid w:val="000D1165"/>
    <w:rsid w:val="000D512E"/>
    <w:rsid w:val="000E042B"/>
    <w:rsid w:val="000F0F8E"/>
    <w:rsid w:val="00102B22"/>
    <w:rsid w:val="00122FDA"/>
    <w:rsid w:val="00145DCE"/>
    <w:rsid w:val="00170896"/>
    <w:rsid w:val="00175AB2"/>
    <w:rsid w:val="00176C88"/>
    <w:rsid w:val="00182274"/>
    <w:rsid w:val="00191ACD"/>
    <w:rsid w:val="0019493F"/>
    <w:rsid w:val="001B6D1C"/>
    <w:rsid w:val="001C2668"/>
    <w:rsid w:val="001C3E73"/>
    <w:rsid w:val="001D33EE"/>
    <w:rsid w:val="001D671F"/>
    <w:rsid w:val="001F0ADA"/>
    <w:rsid w:val="00202D90"/>
    <w:rsid w:val="0021534C"/>
    <w:rsid w:val="002243EB"/>
    <w:rsid w:val="00226EF4"/>
    <w:rsid w:val="0023048E"/>
    <w:rsid w:val="00231CAE"/>
    <w:rsid w:val="00234254"/>
    <w:rsid w:val="00234E59"/>
    <w:rsid w:val="00241661"/>
    <w:rsid w:val="002515CB"/>
    <w:rsid w:val="002778D7"/>
    <w:rsid w:val="00280B85"/>
    <w:rsid w:val="00296D3E"/>
    <w:rsid w:val="002A16F1"/>
    <w:rsid w:val="002A36F3"/>
    <w:rsid w:val="002C3BFD"/>
    <w:rsid w:val="002C4F01"/>
    <w:rsid w:val="002C5879"/>
    <w:rsid w:val="002D62E4"/>
    <w:rsid w:val="002E2A5B"/>
    <w:rsid w:val="002E4F0B"/>
    <w:rsid w:val="002F050B"/>
    <w:rsid w:val="002F0B5F"/>
    <w:rsid w:val="00300685"/>
    <w:rsid w:val="003064CC"/>
    <w:rsid w:val="003168F0"/>
    <w:rsid w:val="00330995"/>
    <w:rsid w:val="00337CF5"/>
    <w:rsid w:val="00341637"/>
    <w:rsid w:val="00345D9C"/>
    <w:rsid w:val="00350AEF"/>
    <w:rsid w:val="00374BB9"/>
    <w:rsid w:val="003751B1"/>
    <w:rsid w:val="003878DC"/>
    <w:rsid w:val="003A552C"/>
    <w:rsid w:val="003C03D8"/>
    <w:rsid w:val="003D3DC6"/>
    <w:rsid w:val="003D5B30"/>
    <w:rsid w:val="003E0B04"/>
    <w:rsid w:val="003E45DB"/>
    <w:rsid w:val="003E66FD"/>
    <w:rsid w:val="003F0257"/>
    <w:rsid w:val="00401973"/>
    <w:rsid w:val="00407A03"/>
    <w:rsid w:val="004121A2"/>
    <w:rsid w:val="00426629"/>
    <w:rsid w:val="004305F5"/>
    <w:rsid w:val="00430813"/>
    <w:rsid w:val="00436549"/>
    <w:rsid w:val="00444C2D"/>
    <w:rsid w:val="00446EE9"/>
    <w:rsid w:val="00465AC7"/>
    <w:rsid w:val="00473C08"/>
    <w:rsid w:val="00475D0F"/>
    <w:rsid w:val="004805DE"/>
    <w:rsid w:val="00482AC3"/>
    <w:rsid w:val="00494679"/>
    <w:rsid w:val="00494994"/>
    <w:rsid w:val="004A2F44"/>
    <w:rsid w:val="004A51B2"/>
    <w:rsid w:val="004B01B3"/>
    <w:rsid w:val="004B4C51"/>
    <w:rsid w:val="004C05E8"/>
    <w:rsid w:val="004D3170"/>
    <w:rsid w:val="004D40DC"/>
    <w:rsid w:val="004D62DD"/>
    <w:rsid w:val="004E44B7"/>
    <w:rsid w:val="004E57CF"/>
    <w:rsid w:val="004F06EF"/>
    <w:rsid w:val="004F3887"/>
    <w:rsid w:val="004F45D7"/>
    <w:rsid w:val="0050155B"/>
    <w:rsid w:val="005122D9"/>
    <w:rsid w:val="00515389"/>
    <w:rsid w:val="005322FA"/>
    <w:rsid w:val="00532BE3"/>
    <w:rsid w:val="0053508E"/>
    <w:rsid w:val="005435AF"/>
    <w:rsid w:val="00572885"/>
    <w:rsid w:val="00577195"/>
    <w:rsid w:val="00583B28"/>
    <w:rsid w:val="005B68DF"/>
    <w:rsid w:val="005C1CC6"/>
    <w:rsid w:val="005D1252"/>
    <w:rsid w:val="005D71AF"/>
    <w:rsid w:val="005E3ACA"/>
    <w:rsid w:val="005E728F"/>
    <w:rsid w:val="005F79C3"/>
    <w:rsid w:val="00600FCE"/>
    <w:rsid w:val="00616C77"/>
    <w:rsid w:val="0061728F"/>
    <w:rsid w:val="00636D76"/>
    <w:rsid w:val="00644B44"/>
    <w:rsid w:val="0065253E"/>
    <w:rsid w:val="006609D3"/>
    <w:rsid w:val="00662FD8"/>
    <w:rsid w:val="00672E13"/>
    <w:rsid w:val="00683C64"/>
    <w:rsid w:val="0069171C"/>
    <w:rsid w:val="006A3F14"/>
    <w:rsid w:val="006B0CDF"/>
    <w:rsid w:val="006B49AC"/>
    <w:rsid w:val="006F07DF"/>
    <w:rsid w:val="0070384C"/>
    <w:rsid w:val="007052BF"/>
    <w:rsid w:val="00710034"/>
    <w:rsid w:val="00716BEF"/>
    <w:rsid w:val="00741E4E"/>
    <w:rsid w:val="00743767"/>
    <w:rsid w:val="00747CA4"/>
    <w:rsid w:val="007554E6"/>
    <w:rsid w:val="007673B4"/>
    <w:rsid w:val="00770D8E"/>
    <w:rsid w:val="0077106C"/>
    <w:rsid w:val="007714F5"/>
    <w:rsid w:val="00774784"/>
    <w:rsid w:val="0077610E"/>
    <w:rsid w:val="007764D0"/>
    <w:rsid w:val="00780455"/>
    <w:rsid w:val="00791ADE"/>
    <w:rsid w:val="007A3D5E"/>
    <w:rsid w:val="007A5032"/>
    <w:rsid w:val="007B20AE"/>
    <w:rsid w:val="007B2957"/>
    <w:rsid w:val="007B529D"/>
    <w:rsid w:val="007C68C6"/>
    <w:rsid w:val="007D0462"/>
    <w:rsid w:val="007D06E4"/>
    <w:rsid w:val="007E73C8"/>
    <w:rsid w:val="007F7A7F"/>
    <w:rsid w:val="00800F78"/>
    <w:rsid w:val="00837435"/>
    <w:rsid w:val="008415EC"/>
    <w:rsid w:val="008450E3"/>
    <w:rsid w:val="00846C98"/>
    <w:rsid w:val="008544DC"/>
    <w:rsid w:val="0086547B"/>
    <w:rsid w:val="008671C6"/>
    <w:rsid w:val="00870C8A"/>
    <w:rsid w:val="00887BCD"/>
    <w:rsid w:val="00890398"/>
    <w:rsid w:val="008932EF"/>
    <w:rsid w:val="008A3A9F"/>
    <w:rsid w:val="008B63C9"/>
    <w:rsid w:val="008C2799"/>
    <w:rsid w:val="008D1606"/>
    <w:rsid w:val="008D3819"/>
    <w:rsid w:val="008E3474"/>
    <w:rsid w:val="008E643E"/>
    <w:rsid w:val="008F21BA"/>
    <w:rsid w:val="00912ADB"/>
    <w:rsid w:val="00932C85"/>
    <w:rsid w:val="00937069"/>
    <w:rsid w:val="00941273"/>
    <w:rsid w:val="00955980"/>
    <w:rsid w:val="009606A8"/>
    <w:rsid w:val="00960E5E"/>
    <w:rsid w:val="00970122"/>
    <w:rsid w:val="009821CA"/>
    <w:rsid w:val="00982607"/>
    <w:rsid w:val="00983179"/>
    <w:rsid w:val="00984A90"/>
    <w:rsid w:val="009A43C1"/>
    <w:rsid w:val="009B5FB0"/>
    <w:rsid w:val="009E0436"/>
    <w:rsid w:val="009E139B"/>
    <w:rsid w:val="009F7089"/>
    <w:rsid w:val="00A02CAB"/>
    <w:rsid w:val="00A03504"/>
    <w:rsid w:val="00A038F0"/>
    <w:rsid w:val="00A058ED"/>
    <w:rsid w:val="00A1074F"/>
    <w:rsid w:val="00A1742B"/>
    <w:rsid w:val="00A17492"/>
    <w:rsid w:val="00A25BC0"/>
    <w:rsid w:val="00A44A0D"/>
    <w:rsid w:val="00A57050"/>
    <w:rsid w:val="00A602C7"/>
    <w:rsid w:val="00A604A7"/>
    <w:rsid w:val="00A67231"/>
    <w:rsid w:val="00A6777C"/>
    <w:rsid w:val="00A710B1"/>
    <w:rsid w:val="00A74955"/>
    <w:rsid w:val="00A762D6"/>
    <w:rsid w:val="00A8047B"/>
    <w:rsid w:val="00A815CD"/>
    <w:rsid w:val="00A8419E"/>
    <w:rsid w:val="00A870B1"/>
    <w:rsid w:val="00A9050B"/>
    <w:rsid w:val="00A9793D"/>
    <w:rsid w:val="00A97988"/>
    <w:rsid w:val="00AA76E1"/>
    <w:rsid w:val="00AC17A4"/>
    <w:rsid w:val="00AC444B"/>
    <w:rsid w:val="00AD66CE"/>
    <w:rsid w:val="00AD6E54"/>
    <w:rsid w:val="00AE0AF7"/>
    <w:rsid w:val="00AE2456"/>
    <w:rsid w:val="00AE5958"/>
    <w:rsid w:val="00AE6D3C"/>
    <w:rsid w:val="00AF2501"/>
    <w:rsid w:val="00AF5B2A"/>
    <w:rsid w:val="00AF5F60"/>
    <w:rsid w:val="00AF7589"/>
    <w:rsid w:val="00B00907"/>
    <w:rsid w:val="00B20D58"/>
    <w:rsid w:val="00B22490"/>
    <w:rsid w:val="00B4361A"/>
    <w:rsid w:val="00B618D4"/>
    <w:rsid w:val="00B67514"/>
    <w:rsid w:val="00B7166A"/>
    <w:rsid w:val="00B72D07"/>
    <w:rsid w:val="00B73443"/>
    <w:rsid w:val="00B82962"/>
    <w:rsid w:val="00B866CA"/>
    <w:rsid w:val="00B90701"/>
    <w:rsid w:val="00B90AAD"/>
    <w:rsid w:val="00B95D4B"/>
    <w:rsid w:val="00BA147C"/>
    <w:rsid w:val="00BA6729"/>
    <w:rsid w:val="00BB7007"/>
    <w:rsid w:val="00BC395F"/>
    <w:rsid w:val="00BC3B4F"/>
    <w:rsid w:val="00BD2288"/>
    <w:rsid w:val="00BD4169"/>
    <w:rsid w:val="00BD641C"/>
    <w:rsid w:val="00BE2368"/>
    <w:rsid w:val="00BE3EC7"/>
    <w:rsid w:val="00BF2971"/>
    <w:rsid w:val="00C00B4C"/>
    <w:rsid w:val="00C2450E"/>
    <w:rsid w:val="00C24890"/>
    <w:rsid w:val="00C44731"/>
    <w:rsid w:val="00C45EE6"/>
    <w:rsid w:val="00C73D28"/>
    <w:rsid w:val="00C77D83"/>
    <w:rsid w:val="00C80A95"/>
    <w:rsid w:val="00C90154"/>
    <w:rsid w:val="00C916A9"/>
    <w:rsid w:val="00C96239"/>
    <w:rsid w:val="00CB4312"/>
    <w:rsid w:val="00CC0A5E"/>
    <w:rsid w:val="00CD2744"/>
    <w:rsid w:val="00CF008E"/>
    <w:rsid w:val="00CF09FB"/>
    <w:rsid w:val="00CF4BDB"/>
    <w:rsid w:val="00CF7BDF"/>
    <w:rsid w:val="00D01735"/>
    <w:rsid w:val="00D11E5E"/>
    <w:rsid w:val="00D144E4"/>
    <w:rsid w:val="00D17CE9"/>
    <w:rsid w:val="00D24F49"/>
    <w:rsid w:val="00D24F63"/>
    <w:rsid w:val="00D2732E"/>
    <w:rsid w:val="00D353DB"/>
    <w:rsid w:val="00D448EC"/>
    <w:rsid w:val="00D5447C"/>
    <w:rsid w:val="00D612E2"/>
    <w:rsid w:val="00D85568"/>
    <w:rsid w:val="00D92514"/>
    <w:rsid w:val="00DA63DD"/>
    <w:rsid w:val="00DB53EF"/>
    <w:rsid w:val="00DB5503"/>
    <w:rsid w:val="00DC05A9"/>
    <w:rsid w:val="00DD3E95"/>
    <w:rsid w:val="00DD43AA"/>
    <w:rsid w:val="00DD4A26"/>
    <w:rsid w:val="00DD64E4"/>
    <w:rsid w:val="00DE04DB"/>
    <w:rsid w:val="00DE0904"/>
    <w:rsid w:val="00DE3CAA"/>
    <w:rsid w:val="00DF206B"/>
    <w:rsid w:val="00DF2874"/>
    <w:rsid w:val="00DF6194"/>
    <w:rsid w:val="00E03F6C"/>
    <w:rsid w:val="00E0489B"/>
    <w:rsid w:val="00E04D47"/>
    <w:rsid w:val="00E21C87"/>
    <w:rsid w:val="00E25749"/>
    <w:rsid w:val="00E3302D"/>
    <w:rsid w:val="00E3307F"/>
    <w:rsid w:val="00E52761"/>
    <w:rsid w:val="00E57882"/>
    <w:rsid w:val="00E62E4D"/>
    <w:rsid w:val="00E73FAA"/>
    <w:rsid w:val="00E823B5"/>
    <w:rsid w:val="00E941B1"/>
    <w:rsid w:val="00EB3A36"/>
    <w:rsid w:val="00EC17E8"/>
    <w:rsid w:val="00ED22E8"/>
    <w:rsid w:val="00ED4E2A"/>
    <w:rsid w:val="00EE2726"/>
    <w:rsid w:val="00EE480F"/>
    <w:rsid w:val="00EF1B82"/>
    <w:rsid w:val="00EF2D12"/>
    <w:rsid w:val="00EF449C"/>
    <w:rsid w:val="00F04148"/>
    <w:rsid w:val="00F0567A"/>
    <w:rsid w:val="00F14797"/>
    <w:rsid w:val="00F20480"/>
    <w:rsid w:val="00F35E62"/>
    <w:rsid w:val="00F4275D"/>
    <w:rsid w:val="00F44292"/>
    <w:rsid w:val="00F5642D"/>
    <w:rsid w:val="00F62E86"/>
    <w:rsid w:val="00F64B5E"/>
    <w:rsid w:val="00F65787"/>
    <w:rsid w:val="00F75515"/>
    <w:rsid w:val="00F8053D"/>
    <w:rsid w:val="00F82F51"/>
    <w:rsid w:val="00F930B6"/>
    <w:rsid w:val="00F93527"/>
    <w:rsid w:val="00FB2318"/>
    <w:rsid w:val="00FB3D76"/>
    <w:rsid w:val="00FC0B77"/>
    <w:rsid w:val="00FC25B6"/>
    <w:rsid w:val="00FD2196"/>
    <w:rsid w:val="00FD325B"/>
    <w:rsid w:val="00FD7E4D"/>
    <w:rsid w:val="00FE126E"/>
    <w:rsid w:val="00FE776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C05E8"/>
    <w:rPr>
      <w:sz w:val="16"/>
      <w:szCs w:val="16"/>
    </w:rPr>
  </w:style>
  <w:style w:type="paragraph" w:styleId="Komentarotekstas">
    <w:name w:val="annotation text"/>
    <w:basedOn w:val="prastasis"/>
    <w:link w:val="KomentarotekstasDiagrama"/>
    <w:uiPriority w:val="99"/>
    <w:unhideWhenUsed/>
    <w:rsid w:val="004C05E8"/>
    <w:rPr>
      <w:sz w:val="20"/>
    </w:rPr>
  </w:style>
  <w:style w:type="character" w:customStyle="1" w:styleId="KomentarotekstasDiagrama">
    <w:name w:val="Komentaro tekstas Diagrama"/>
    <w:basedOn w:val="Numatytasispastraiposriftas"/>
    <w:link w:val="Komentarotekstas"/>
    <w:uiPriority w:val="99"/>
    <w:rsid w:val="004C05E8"/>
    <w:rPr>
      <w:sz w:val="20"/>
    </w:rPr>
  </w:style>
  <w:style w:type="paragraph" w:styleId="Komentarotema">
    <w:name w:val="annotation subject"/>
    <w:basedOn w:val="Komentarotekstas"/>
    <w:next w:val="Komentarotekstas"/>
    <w:link w:val="KomentarotemaDiagrama"/>
    <w:semiHidden/>
    <w:unhideWhenUsed/>
    <w:rsid w:val="004C05E8"/>
    <w:rPr>
      <w:b/>
      <w:bCs/>
    </w:rPr>
  </w:style>
  <w:style w:type="character" w:customStyle="1" w:styleId="KomentarotemaDiagrama">
    <w:name w:val="Komentaro tema Diagrama"/>
    <w:basedOn w:val="KomentarotekstasDiagrama"/>
    <w:link w:val="Komentarotema"/>
    <w:semiHidden/>
    <w:rsid w:val="004C05E8"/>
    <w:rPr>
      <w:b/>
      <w:bCs/>
      <w:sz w:val="20"/>
    </w:rPr>
  </w:style>
  <w:style w:type="paragraph" w:styleId="prastasiniatinklio">
    <w:name w:val="Normal (Web)"/>
    <w:basedOn w:val="prastasis"/>
    <w:uiPriority w:val="99"/>
    <w:rsid w:val="007554E6"/>
    <w:pPr>
      <w:suppressAutoHyphens/>
      <w:spacing w:before="280" w:after="280"/>
    </w:pPr>
    <w:rPr>
      <w:szCs w:val="24"/>
      <w:lang w:eastAsia="lt-LT"/>
    </w:rPr>
  </w:style>
  <w:style w:type="paragraph" w:styleId="Sraopastraipa">
    <w:name w:val="List Paragraph"/>
    <w:basedOn w:val="prastasis"/>
    <w:rsid w:val="00AE0AF7"/>
    <w:pPr>
      <w:ind w:left="720"/>
      <w:contextualSpacing/>
    </w:pPr>
  </w:style>
  <w:style w:type="paragraph" w:styleId="Pataisymai">
    <w:name w:val="Revision"/>
    <w:hidden/>
    <w:semiHidden/>
    <w:rsid w:val="00BC395F"/>
  </w:style>
  <w:style w:type="character" w:styleId="Hipersaitas">
    <w:name w:val="Hyperlink"/>
    <w:basedOn w:val="Numatytasispastraiposriftas"/>
    <w:unhideWhenUsed/>
    <w:rsid w:val="00B618D4"/>
    <w:rPr>
      <w:color w:val="0563C1" w:themeColor="hyperlink"/>
      <w:u w:val="single"/>
    </w:rPr>
  </w:style>
  <w:style w:type="character" w:styleId="Neapdorotaspaminjimas">
    <w:name w:val="Unresolved Mention"/>
    <w:basedOn w:val="Numatytasispastraiposriftas"/>
    <w:uiPriority w:val="99"/>
    <w:semiHidden/>
    <w:unhideWhenUsed/>
    <w:rsid w:val="00B618D4"/>
    <w:rPr>
      <w:color w:val="605E5C"/>
      <w:shd w:val="clear" w:color="auto" w:fill="E1DFDD"/>
    </w:rPr>
  </w:style>
  <w:style w:type="character" w:customStyle="1" w:styleId="cf01">
    <w:name w:val="cf01"/>
    <w:basedOn w:val="Numatytasispastraiposriftas"/>
    <w:rsid w:val="00983179"/>
    <w:rPr>
      <w:rFonts w:ascii="Segoe UI" w:hAnsi="Segoe UI" w:cs="Segoe UI" w:hint="default"/>
      <w:color w:val="555555"/>
      <w:sz w:val="18"/>
      <w:szCs w:val="18"/>
      <w:shd w:val="clear" w:color="auto" w:fill="FFFFFF"/>
    </w:rPr>
  </w:style>
  <w:style w:type="character" w:customStyle="1" w:styleId="cf11">
    <w:name w:val="cf11"/>
    <w:basedOn w:val="Numatytasispastraiposriftas"/>
    <w:rsid w:val="00983179"/>
    <w:rPr>
      <w:rFonts w:ascii="Segoe UI" w:hAnsi="Segoe UI" w:cs="Segoe UI" w:hint="default"/>
      <w:i/>
      <w:iCs/>
      <w:color w:val="555555"/>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7387">
      <w:bodyDiv w:val="1"/>
      <w:marLeft w:val="0"/>
      <w:marRight w:val="0"/>
      <w:marTop w:val="0"/>
      <w:marBottom w:val="0"/>
      <w:divBdr>
        <w:top w:val="none" w:sz="0" w:space="0" w:color="auto"/>
        <w:left w:val="none" w:sz="0" w:space="0" w:color="auto"/>
        <w:bottom w:val="none" w:sz="0" w:space="0" w:color="auto"/>
        <w:right w:val="none" w:sz="0" w:space="0" w:color="auto"/>
      </w:divBdr>
    </w:div>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754323216">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TotalTime>
  <Pages>31</Pages>
  <Words>62535</Words>
  <Characters>35645</Characters>
  <Application>Microsoft Office Word</Application>
  <DocSecurity>0</DocSecurity>
  <Lines>297</Lines>
  <Paragraphs>195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Edmundas Šimoliūnas</cp:lastModifiedBy>
  <cp:revision>4</cp:revision>
  <dcterms:created xsi:type="dcterms:W3CDTF">2025-11-12T07:14:00Z</dcterms:created>
  <dcterms:modified xsi:type="dcterms:W3CDTF">2025-11-12T07:15:00Z</dcterms:modified>
</cp:coreProperties>
</file>